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EA256F">
            <w:pPr>
              <w:rPr>
                <w:rFonts w:cs="Arial"/>
                <w:b/>
                <w:bCs/>
              </w:rPr>
            </w:pPr>
            <w:proofErr w:type="spellStart"/>
            <w:r w:rsidRPr="00DF72FB">
              <w:rPr>
                <w:rFonts w:cs="Arial"/>
                <w:b/>
                <w:bCs/>
              </w:rPr>
              <w:t>Identity</w:t>
            </w:r>
            <w:proofErr w:type="spellEnd"/>
            <w:r w:rsidRPr="00DF72FB">
              <w:rPr>
                <w:rFonts w:cs="Arial"/>
                <w:b/>
                <w:bCs/>
              </w:rPr>
              <w:t xml:space="preserve"> </w:t>
            </w:r>
            <w:proofErr w:type="spellStart"/>
            <w:r w:rsidRPr="00DF72FB">
              <w:rPr>
                <w:rFonts w:cs="Arial"/>
                <w:b/>
                <w:bCs/>
              </w:rPr>
              <w:t>card</w:t>
            </w:r>
            <w:proofErr w:type="spellEnd"/>
            <w:r w:rsidRPr="00DF72FB">
              <w:rPr>
                <w:rFonts w:cs="Arial"/>
                <w:b/>
                <w:bCs/>
              </w:rPr>
              <w:t xml:space="preserve"> of the </w:t>
            </w:r>
            <w:proofErr w:type="spellStart"/>
            <w:r w:rsidRPr="00DF72FB">
              <w:rPr>
                <w:rFonts w:cs="Arial"/>
                <w:b/>
                <w:bCs/>
              </w:rPr>
              <w:t>specialty:</w:t>
            </w:r>
            <w:r w:rsidR="00AA77DF">
              <w:rPr>
                <w:rFonts w:cs="Arial"/>
              </w:rPr>
              <w:t>Academic</w:t>
            </w:r>
            <w:proofErr w:type="spellEnd"/>
            <w:r w:rsidR="00AA77DF">
              <w:rPr>
                <w:rFonts w:cs="Arial"/>
              </w:rPr>
              <w:t xml:space="preserve"> </w:t>
            </w:r>
            <w:proofErr w:type="spellStart"/>
            <w:r w:rsidR="00AA77DF">
              <w:rPr>
                <w:rFonts w:cs="Arial"/>
              </w:rPr>
              <w:t>master:</w:t>
            </w:r>
            <w:r w:rsidR="00CC1DD9" w:rsidRPr="008113D7">
              <w:rPr>
                <w:rFonts w:ascii="Calibri" w:eastAsia="Times New Roman" w:hAnsi="Calibri" w:cs="Calibri"/>
                <w:color w:val="000000"/>
                <w:lang w:eastAsia="fr-FR"/>
              </w:rPr>
              <w:t>Environmental</w:t>
            </w:r>
            <w:proofErr w:type="spellEnd"/>
            <w:r w:rsidR="00CC1DD9" w:rsidRPr="008113D7">
              <w:rPr>
                <w:rFonts w:ascii="Calibri" w:eastAsia="Times New Roman" w:hAnsi="Calibri" w:cs="Calibri"/>
                <w:color w:val="000000"/>
                <w:lang w:eastAsia="fr-FR"/>
              </w:rPr>
              <w:t xml:space="preserve"> </w:t>
            </w:r>
            <w:proofErr w:type="spellStart"/>
            <w:r w:rsidR="00CC1DD9" w:rsidRPr="008113D7">
              <w:rPr>
                <w:rFonts w:ascii="Calibri" w:eastAsia="Times New Roman" w:hAnsi="Calibri" w:cs="Calibri"/>
                <w:color w:val="000000"/>
                <w:lang w:eastAsia="fr-FR"/>
              </w:rPr>
              <w:t>genius</w:t>
            </w:r>
            <w:proofErr w:type="spellEnd"/>
          </w:p>
        </w:tc>
      </w:tr>
    </w:tbl>
    <w:p w:rsidR="00DF72FB" w:rsidRPr="00DF72FB" w:rsidRDefault="00DF72FB" w:rsidP="00005EEF">
      <w:pPr>
        <w:rPr>
          <w:rFonts w:cs="Arial"/>
          <w:b/>
          <w:bCs/>
        </w:rPr>
      </w:pPr>
      <w:r w:rsidRPr="00DF72FB">
        <w:rPr>
          <w:rFonts w:cs="Arial"/>
          <w:b/>
          <w:bCs/>
        </w:rPr>
        <w:t>Level:</w:t>
      </w:r>
      <w:r w:rsidR="00005EEF">
        <w:rPr>
          <w:rFonts w:cs="Arial"/>
        </w:rPr>
        <w:t>Licence</w:t>
      </w:r>
    </w:p>
    <w:p w:rsidR="00DF72FB" w:rsidRPr="00DF72FB" w:rsidRDefault="00DF72FB" w:rsidP="005046FE">
      <w:pPr>
        <w:rPr>
          <w:rFonts w:cs="Arial"/>
          <w:b/>
          <w:bCs/>
        </w:rPr>
      </w:pPr>
      <w:r w:rsidRPr="00DF72FB">
        <w:rPr>
          <w:rFonts w:cs="Arial"/>
          <w:b/>
          <w:bCs/>
        </w:rPr>
        <w:t>Domain:</w:t>
      </w:r>
      <w:r w:rsidR="005046FE">
        <w:rPr>
          <w:rFonts w:cs="Arial"/>
        </w:rPr>
        <w:t>science and technology</w:t>
      </w:r>
    </w:p>
    <w:p w:rsidR="00DF72FB" w:rsidRPr="00DF72FB" w:rsidRDefault="00DF72FB" w:rsidP="00005EEF">
      <w:pPr>
        <w:rPr>
          <w:rFonts w:cs="Arial"/>
          <w:b/>
          <w:bCs/>
        </w:rPr>
      </w:pPr>
      <w:r w:rsidRPr="00DF72FB">
        <w:rPr>
          <w:rFonts w:cs="Arial"/>
          <w:b/>
          <w:bCs/>
        </w:rPr>
        <w:t>Sector:</w:t>
      </w:r>
      <w:r w:rsidR="00005EEF" w:rsidRPr="008113D7">
        <w:rPr>
          <w:rFonts w:ascii="Calibri" w:eastAsia="Times New Roman" w:hAnsi="Calibri" w:cs="Calibri"/>
          <w:color w:val="000000"/>
          <w:lang w:eastAsia="fr-FR"/>
        </w:rPr>
        <w:t>Process Engineering</w:t>
      </w:r>
    </w:p>
    <w:p w:rsidR="00CC1DD9" w:rsidRDefault="00DF72FB" w:rsidP="00CC1DD9">
      <w:pPr>
        <w:rPr>
          <w:rFonts w:ascii="Calibri" w:eastAsia="Times New Roman" w:hAnsi="Calibri" w:cs="Calibri"/>
          <w:color w:val="000000"/>
          <w:lang w:eastAsia="fr-FR"/>
        </w:rPr>
      </w:pPr>
      <w:r w:rsidRPr="00DF72FB">
        <w:rPr>
          <w:rFonts w:cs="Arial"/>
          <w:b/>
          <w:bCs/>
        </w:rPr>
        <w:t>Speciality:</w:t>
      </w:r>
      <w:r w:rsidR="00CC1DD9" w:rsidRPr="008113D7">
        <w:rPr>
          <w:rFonts w:ascii="Calibri" w:eastAsia="Times New Roman" w:hAnsi="Calibri" w:cs="Calibri"/>
          <w:color w:val="000000"/>
          <w:lang w:eastAsia="fr-FR"/>
        </w:rPr>
        <w:t>Environmental genius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5046FE">
      <w:pPr>
        <w:rPr>
          <w:rFonts w:cs="Arial"/>
        </w:rPr>
      </w:pPr>
      <w:r w:rsidRPr="00DF72FB">
        <w:rPr>
          <w:rFonts w:cs="Arial"/>
          <w:b/>
          <w:bCs/>
        </w:rPr>
        <w:t>Faculty (or Institute)</w:t>
      </w:r>
      <w:r w:rsidRPr="00DF72FB">
        <w:rPr>
          <w:rFonts w:cs="Arial"/>
        </w:rPr>
        <w:t>: Science and technology</w:t>
      </w:r>
    </w:p>
    <w:p w:rsidR="00DF72FB" w:rsidRPr="00DF72FB" w:rsidRDefault="00DF72FB" w:rsidP="005046FE">
      <w:pPr>
        <w:rPr>
          <w:rFonts w:cs="Arial"/>
        </w:rPr>
      </w:pPr>
      <w:r w:rsidRPr="00DF72FB">
        <w:rPr>
          <w:rFonts w:cs="Arial"/>
          <w:b/>
          <w:bCs/>
        </w:rPr>
        <w:t>Department</w:t>
      </w:r>
      <w:r w:rsidRPr="00DF72FB">
        <w:rPr>
          <w:rFonts w:cs="Arial"/>
        </w:rPr>
        <w:t>: Mechanical Engineering</w:t>
      </w:r>
    </w:p>
    <w:p w:rsidR="00DF72FB" w:rsidRPr="005046FE" w:rsidRDefault="00DF72FB" w:rsidP="00C66015">
      <w:pPr>
        <w:rPr>
          <w:rFonts w:ascii="Calibri" w:eastAsia="Times New Roman" w:hAnsi="Calibri" w:cs="Calibri"/>
          <w:lang w:eastAsia="fr-FR"/>
        </w:rPr>
      </w:pPr>
      <w:r w:rsidRPr="00DF72FB">
        <w:rPr>
          <w:rFonts w:cs="Arial"/>
        </w:rPr>
        <w:t>References of the authorization decree of the diploma to be prepared:</w:t>
      </w:r>
      <w:r w:rsidR="00C66015" w:rsidRPr="00C66015">
        <w:rPr>
          <w:rFonts w:ascii="Calibri" w:eastAsia="Times New Roman" w:hAnsi="Calibri" w:cs="Calibri"/>
          <w:b/>
          <w:bCs/>
          <w:color w:val="000000"/>
          <w:lang w:eastAsia="fr-FR"/>
        </w:rPr>
        <w:t>145</w:t>
      </w:r>
      <w:r w:rsidR="005046FE">
        <w:rPr>
          <w:rFonts w:ascii="Calibri" w:eastAsia="Times New Roman" w:hAnsi="Calibri" w:cs="Calibri"/>
          <w:lang w:eastAsia="fr-FR"/>
        </w:rPr>
        <w:t>of</w:t>
      </w:r>
      <w:r w:rsidR="00C66015">
        <w:rPr>
          <w:rFonts w:ascii="Calibri" w:eastAsia="Times New Roman" w:hAnsi="Calibri" w:cs="Calibri"/>
          <w:color w:val="000000"/>
          <w:lang w:eastAsia="fr-FR"/>
        </w:rPr>
        <w:t>02/14/2021</w:t>
      </w:r>
      <w:r w:rsidR="005046FE">
        <w:rPr>
          <w:rFonts w:ascii="Calibri" w:eastAsia="Times New Roman" w:hAnsi="Calibri" w:cs="Calibri"/>
          <w:lang w:eastAsia="fr-FR"/>
        </w:rPr>
        <w: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F2139A" w:rsidRDefault="00DF72FB" w:rsidP="00F2139A">
      <w:pPr>
        <w:autoSpaceDE w:val="0"/>
        <w:autoSpaceDN w:val="0"/>
        <w:adjustRightInd w:val="0"/>
        <w:spacing w:after="0" w:line="240" w:lineRule="auto"/>
        <w:rPr>
          <w:rFonts w:ascii="Arial" w:hAnsi="Arial" w:cs="Arial"/>
          <w:sz w:val="24"/>
          <w:szCs w:val="24"/>
        </w:rPr>
      </w:pPr>
      <w:r w:rsidRPr="00DF72FB">
        <w:rPr>
          <w:rFonts w:cs="Arial"/>
          <w:b/>
          <w:bCs/>
        </w:rPr>
        <w:t>Companies and other socio-economic partners</w:t>
      </w:r>
      <w:r w:rsidRPr="00DF72FB">
        <w:rPr>
          <w:rFonts w:cs="Arial"/>
        </w:rPr>
        <w:t>:</w:t>
      </w:r>
    </w:p>
    <w:p w:rsidR="00C66015" w:rsidRPr="008A2CC2" w:rsidRDefault="00C66015" w:rsidP="00C66015">
      <w:pPr>
        <w:autoSpaceDE w:val="0"/>
        <w:autoSpaceDN w:val="0"/>
        <w:adjustRightInd w:val="0"/>
        <w:spacing w:after="0" w:line="240" w:lineRule="auto"/>
        <w:rPr>
          <w:rFonts w:ascii="Cambria" w:hAnsi="Cambria" w:cs="Arial"/>
        </w:rPr>
      </w:pPr>
      <w:r w:rsidRPr="008A2CC2">
        <w:rPr>
          <w:rFonts w:ascii="Cambria" w:hAnsi="Cambria" w:cs="Arial"/>
        </w:rPr>
        <w:t>- the petrochemical industry: Sbaa refinery, drilling in the wilayas of Adrar and Béchar</w:t>
      </w:r>
    </w:p>
    <w:p w:rsidR="00C66015" w:rsidRPr="008A2CC2" w:rsidRDefault="00C66015" w:rsidP="00C66015">
      <w:pPr>
        <w:autoSpaceDE w:val="0"/>
        <w:autoSpaceDN w:val="0"/>
        <w:adjustRightInd w:val="0"/>
        <w:spacing w:after="0" w:line="240" w:lineRule="auto"/>
        <w:rPr>
          <w:rFonts w:ascii="Cambria" w:hAnsi="Cambria" w:cs="Arial"/>
        </w:rPr>
      </w:pPr>
      <w:r w:rsidRPr="008A2CC2">
        <w:rPr>
          <w:rFonts w:ascii="Cambria" w:hAnsi="Cambria" w:cs="Arial"/>
        </w:rPr>
        <w:t>- the mineralogical industry: barite, ceramics and brickyards in Béchar and iron in Tindouf,</w:t>
      </w:r>
    </w:p>
    <w:p w:rsidR="00C66015" w:rsidRPr="008A2CC2" w:rsidRDefault="00C66015" w:rsidP="00C66015">
      <w:pPr>
        <w:spacing w:after="0" w:line="240" w:lineRule="auto"/>
        <w:rPr>
          <w:rFonts w:ascii="Cambria" w:hAnsi="Cambria" w:cs="Arial"/>
        </w:rPr>
      </w:pPr>
      <w:r w:rsidRPr="008A2CC2">
        <w:rPr>
          <w:rFonts w:ascii="Cambria" w:hAnsi="Cambria" w:cs="Arial"/>
        </w:rPr>
        <w:t>- food industry</w:t>
      </w:r>
    </w:p>
    <w:p w:rsidR="00C66015" w:rsidRPr="008A2CC2" w:rsidRDefault="00C66015" w:rsidP="00C66015">
      <w:pPr>
        <w:spacing w:after="0" w:line="240" w:lineRule="auto"/>
        <w:rPr>
          <w:rFonts w:ascii="Cambria" w:hAnsi="Cambria" w:cs="Arial"/>
        </w:rPr>
      </w:pPr>
      <w:r w:rsidRPr="008A2CC2">
        <w:rPr>
          <w:rFonts w:ascii="Cambria" w:hAnsi="Cambria" w:cs="Arial"/>
        </w:rPr>
        <w:t>- House of the environment</w:t>
      </w:r>
    </w:p>
    <w:p w:rsidR="00C66015" w:rsidRPr="008A2CC2" w:rsidRDefault="00C66015" w:rsidP="00C66015">
      <w:pPr>
        <w:spacing w:after="0" w:line="240" w:lineRule="auto"/>
        <w:rPr>
          <w:rFonts w:ascii="Cambria" w:hAnsi="Cambria" w:cs="Arial"/>
        </w:rPr>
      </w:pPr>
      <w:r w:rsidRPr="008A2CC2">
        <w:rPr>
          <w:rFonts w:ascii="Cambria" w:hAnsi="Cambria" w:cs="Arial"/>
        </w:rPr>
        <w:t>- Department of the environment</w:t>
      </w:r>
    </w:p>
    <w:p w:rsidR="00DF72FB" w:rsidRDefault="00DF72FB" w:rsidP="00C66015">
      <w:pPr>
        <w:rPr>
          <w:rFonts w:cs="Arial"/>
        </w:rPr>
      </w:pPr>
      <w:r w:rsidRPr="00DF72FB">
        <w:rPr>
          <w:rFonts w:cs="Arial"/>
          <w:b/>
          <w:bCs/>
        </w:rPr>
        <w:t>Other partner establishments</w:t>
      </w:r>
      <w:r w:rsidR="00EA69C5">
        <w:rPr>
          <w:rFonts w:cs="Arial"/>
        </w:rPr>
        <w:t>:</w:t>
      </w:r>
    </w:p>
    <w:p w:rsidR="00ED7F9E" w:rsidRPr="00883BA2" w:rsidRDefault="00ED7F9E" w:rsidP="00883BA2">
      <w:pPr>
        <w:spacing w:after="0" w:line="240" w:lineRule="auto"/>
        <w:rPr>
          <w:rFonts w:ascii="Cambria" w:hAnsi="Cambria" w:cstheme="minorHAnsi"/>
        </w:rPr>
      </w:pPr>
      <w:r w:rsidRPr="00883BA2">
        <w:rPr>
          <w:rFonts w:ascii="Cambria" w:hAnsi="Cambria" w:cstheme="minorHAnsi"/>
        </w:rPr>
        <w:t xml:space="preserve">Abu </w:t>
      </w:r>
      <w:proofErr w:type="spellStart"/>
      <w:r w:rsidRPr="00883BA2">
        <w:rPr>
          <w:rFonts w:ascii="Cambria" w:hAnsi="Cambria" w:cstheme="minorHAnsi"/>
        </w:rPr>
        <w:t>Bakre</w:t>
      </w:r>
      <w:proofErr w:type="spellEnd"/>
      <w:r w:rsidRPr="00883BA2">
        <w:rPr>
          <w:rFonts w:ascii="Cambria" w:hAnsi="Cambria" w:cstheme="minorHAnsi"/>
        </w:rPr>
        <w:t xml:space="preserve"> </w:t>
      </w:r>
      <w:proofErr w:type="spellStart"/>
      <w:r w:rsidRPr="00883BA2">
        <w:rPr>
          <w:rFonts w:ascii="Cambria" w:hAnsi="Cambria" w:cstheme="minorHAnsi"/>
        </w:rPr>
        <w:t>Belkaid</w:t>
      </w:r>
      <w:proofErr w:type="spellEnd"/>
      <w:r w:rsidRPr="00883BA2">
        <w:rPr>
          <w:rFonts w:ascii="Cambria" w:hAnsi="Cambria" w:cstheme="minorHAnsi"/>
        </w:rPr>
        <w:t xml:space="preserve"> Tlemcen </w:t>
      </w:r>
      <w:proofErr w:type="spellStart"/>
      <w:r w:rsidRPr="00883BA2">
        <w:rPr>
          <w:rFonts w:ascii="Cambria" w:hAnsi="Cambria" w:cstheme="minorHAnsi"/>
        </w:rPr>
        <w:t>University</w:t>
      </w:r>
      <w:proofErr w:type="spellEnd"/>
    </w:p>
    <w:p w:rsidR="00ED7F9E" w:rsidRPr="00883BA2" w:rsidRDefault="00ED7F9E" w:rsidP="00883BA2">
      <w:pPr>
        <w:spacing w:after="0" w:line="240" w:lineRule="auto"/>
        <w:rPr>
          <w:rFonts w:ascii="Cambria" w:hAnsi="Cambria" w:cstheme="minorHAnsi"/>
        </w:rPr>
      </w:pPr>
      <w:proofErr w:type="spellStart"/>
      <w:r w:rsidRPr="00883BA2">
        <w:rPr>
          <w:rFonts w:ascii="Cambria" w:hAnsi="Cambria" w:cstheme="minorHAnsi"/>
        </w:rPr>
        <w:t>University</w:t>
      </w:r>
      <w:proofErr w:type="spellEnd"/>
      <w:r w:rsidRPr="00883BA2">
        <w:rPr>
          <w:rFonts w:ascii="Cambria" w:hAnsi="Cambria" w:cstheme="minorHAnsi"/>
        </w:rPr>
        <w:t xml:space="preserve"> Mohamed </w:t>
      </w:r>
      <w:proofErr w:type="spellStart"/>
      <w:r w:rsidRPr="00883BA2">
        <w:rPr>
          <w:rFonts w:ascii="Cambria" w:hAnsi="Cambria" w:cstheme="minorHAnsi"/>
        </w:rPr>
        <w:t>khider</w:t>
      </w:r>
      <w:proofErr w:type="spellEnd"/>
      <w:r w:rsidRPr="00883BA2">
        <w:rPr>
          <w:rFonts w:ascii="Cambria" w:hAnsi="Cambria" w:cstheme="minorHAnsi"/>
        </w:rPr>
        <w:t>- Biskra</w:t>
      </w:r>
    </w:p>
    <w:p w:rsidR="00883BA2" w:rsidRPr="00883BA2" w:rsidRDefault="00883BA2" w:rsidP="00883BA2">
      <w:pPr>
        <w:spacing w:after="0" w:line="240" w:lineRule="auto"/>
        <w:rPr>
          <w:rFonts w:ascii="Cambria" w:hAnsi="Cambria" w:cstheme="minorHAnsi"/>
        </w:rPr>
      </w:pPr>
      <w:r w:rsidRPr="00883BA2">
        <w:rPr>
          <w:rFonts w:ascii="Cambria" w:hAnsi="Cambria" w:cstheme="majorBidi"/>
        </w:rPr>
        <w:t xml:space="preserve">University of Oran 2 Mohamed </w:t>
      </w:r>
      <w:proofErr w:type="spellStart"/>
      <w:r w:rsidRPr="00883BA2">
        <w:rPr>
          <w:rFonts w:ascii="Cambria" w:hAnsi="Cambria" w:cstheme="majorBidi"/>
        </w:rPr>
        <w:t>benhmed</w:t>
      </w:r>
      <w:proofErr w:type="spellEnd"/>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EA69C5" w:rsidRDefault="00087858" w:rsidP="00EA69C5">
      <w:pPr>
        <w:ind w:right="282"/>
        <w:jc w:val="both"/>
        <w:rPr>
          <w:rFonts w:ascii="Cambria" w:hAnsi="Cambria" w:cs="Calibri"/>
          <w:bCs/>
          <w:i/>
          <w:iCs/>
        </w:rPr>
      </w:pPr>
      <w:r w:rsidRPr="00087858">
        <w:rPr>
          <w:rFonts w:ascii="Cambria" w:hAnsi="Cambria" w:cs="Calibri"/>
          <w:bCs/>
          <w:noProof/>
          <w:sz w:val="24"/>
          <w:szCs w:val="24"/>
          <w:lang w:eastAsia="fr-FR"/>
        </w:rPr>
        <w:pict>
          <v:shapetype id="_x0000_t202" coordsize="21600,21600" o:spt="202" path="m,l,21600r21600,l21600,xe">
            <v:stroke joinstyle="miter"/>
            <v:path gradientshapeok="t" o:connecttype="rect"/>
          </v:shapetype>
          <v:shape id="Zone de texte 15" o:spid="_x0000_s1026" type="#_x0000_t202" style="position:absolute;left:0;text-align:left;margin-left:185pt;margin-top:19.8pt;width:179.7pt;height:98.3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" fillcolor="#d5dce4 [671]" stroked="f">
            <v:textbox>
              <w:txbxContent>
                <w:p w:rsidR="00EF0E60" w:rsidRPr="00F2139A" w:rsidRDefault="00EF0E60" w:rsidP="00EF0E60">
                  <w:pPr>
                    <w:rPr>
                      <w:rFonts w:asciiTheme="majorHAnsi" w:hAnsiTheme="majorHAnsi" w:cs="Calibri"/>
                      <w:b/>
                      <w:bCs/>
                      <w:sz w:val="24"/>
                      <w:szCs w:val="24"/>
                    </w:rPr>
                  </w:pPr>
                  <w:r w:rsidRPr="00F2139A">
                    <w:rPr>
                      <w:rFonts w:asciiTheme="majorHAnsi" w:hAnsiTheme="majorHAnsi" w:cs="Calibri"/>
                      <w:b/>
                      <w:bCs/>
                      <w:sz w:val="24"/>
                      <w:szCs w:val="24"/>
                    </w:rPr>
                    <w:t>Common foundation of the domain:</w:t>
                  </w:r>
                </w:p>
                <w:p w:rsidR="00F2139A" w:rsidRPr="00F2139A" w:rsidRDefault="00F2139A" w:rsidP="00F2139A">
                  <w:pPr>
                    <w:jc w:val="center"/>
                    <w:rPr>
                      <w:rFonts w:asciiTheme="majorHAnsi" w:hAnsiTheme="majorHAnsi" w:cs="Calibri"/>
                      <w:b/>
                      <w:bCs/>
                      <w:u w:val="thick" w:color="70AD47" w:themeColor="accent6"/>
                    </w:rPr>
                  </w:pPr>
                  <w:r w:rsidRPr="00F2139A">
                    <w:rPr>
                      <w:rFonts w:asciiTheme="majorHAnsi" w:hAnsiTheme="majorHAnsi" w:cs="Calibri"/>
                      <w:b/>
                      <w:bCs/>
                      <w:u w:val="thick" w:color="70AD47" w:themeColor="accent6"/>
                    </w:rPr>
                    <w:t>Science and Technology</w:t>
                  </w:r>
                </w:p>
                <w:p w:rsidR="00F2139A" w:rsidRPr="00F2139A" w:rsidRDefault="00F2139A" w:rsidP="00F2139A">
                  <w:pPr>
                    <w:rPr>
                      <w:rFonts w:asciiTheme="majorHAnsi" w:hAnsiTheme="majorHAnsi" w:cs="Calibri"/>
                      <w:b/>
                      <w:bCs/>
                    </w:rPr>
                  </w:pPr>
                  <w:r w:rsidRPr="00F2139A">
                    <w:rPr>
                      <w:rFonts w:asciiTheme="majorHAnsi" w:hAnsiTheme="majorHAnsi" w:cs="Calibri"/>
                      <w:b/>
                      <w:bCs/>
                    </w:rPr>
                    <w:t>Sector :</w:t>
                  </w:r>
                </w:p>
                <w:p w:rsidR="00F2139A" w:rsidRPr="00F2139A" w:rsidRDefault="00F2139A" w:rsidP="00F2139A">
                  <w:pPr>
                    <w:rPr>
                      <w:rFonts w:asciiTheme="majorHAnsi" w:hAnsiTheme="majorHAnsi" w:cs="Calibri"/>
                      <w:b/>
                      <w:bCs/>
                    </w:rPr>
                  </w:pPr>
                  <w:r w:rsidRPr="00F2139A">
                    <w:rPr>
                      <w:rFonts w:asciiTheme="majorHAnsi" w:hAnsiTheme="majorHAnsi" w:cs="Calibri"/>
                      <w:b/>
                      <w:bCs/>
                    </w:rPr>
                    <w:t>-Process Engineering</w:t>
                  </w:r>
                </w:p>
                <w:p w:rsidR="00EF0E60" w:rsidRPr="0011569D" w:rsidRDefault="00EF0E60" w:rsidP="00EF0E60">
                  <w:pPr>
                    <w:jc w:val="center"/>
                    <w:rPr>
                      <w:rFonts w:asciiTheme="majorHAnsi" w:hAnsiTheme="majorHAnsi" w:cs="Calibri"/>
                      <w:b/>
                      <w:bCs/>
                      <w:sz w:val="28"/>
                      <w:szCs w:val="28"/>
                      <w:u w:val="thick" w:color="70AD47" w:themeColor="accent6"/>
                      <w:rtl/>
                    </w:rPr>
                  </w:pPr>
                </w:p>
                <w:p w:rsidR="00EF0E60" w:rsidRPr="0011569D" w:rsidRDefault="00EF0E60" w:rsidP="00EF0E60">
                  <w:pPr>
                    <w:jc w:val="center"/>
                    <w:rPr>
                      <w:rFonts w:asciiTheme="majorHAnsi" w:hAnsiTheme="majorHAnsi" w:cs="Calibri"/>
                      <w:b/>
                      <w:bCs/>
                      <w:strike/>
                    </w:rPr>
                  </w:pPr>
                </w:p>
                <w:p w:rsidR="00EF0E60" w:rsidRPr="0011569D" w:rsidRDefault="00EF0E60" w:rsidP="00EF0E60">
                  <w:pPr>
                    <w:rPr>
                      <w:rFonts w:asciiTheme="majorHAnsi" w:hAnsiTheme="majorHAnsi" w:cs="Calibri"/>
                      <w:b/>
                      <w:bCs/>
                    </w:rPr>
                  </w:pPr>
                  <w:r w:rsidRPr="0011569D">
                    <w:rPr>
                      <w:rFonts w:asciiTheme="majorHAnsi" w:hAnsiTheme="majorHAnsi" w:cs="Calibri"/>
                      <w:b/>
                      <w:bCs/>
                    </w:rPr>
                    <w:t>Major: Mechanical Engineering</w:t>
                  </w:r>
                </w:p>
                <w:p w:rsidR="00EF0E60" w:rsidRPr="0011569D" w:rsidRDefault="00EF0E60" w:rsidP="00EF0E60">
                  <w:pPr>
                    <w:jc w:val="center"/>
                    <w:rPr>
                      <w:rFonts w:asciiTheme="majorHAnsi" w:hAnsiTheme="majorHAnsi" w:cs="Calibri"/>
                      <w:b/>
                      <w:bCs/>
                      <w:strike/>
                    </w:rPr>
                  </w:pPr>
                </w:p>
                <w:p w:rsidR="00EF0E60" w:rsidRPr="0011569D" w:rsidRDefault="00EF0E60" w:rsidP="00EF0E60">
                  <w:pPr>
                    <w:rPr>
                      <w:rFonts w:asciiTheme="majorHAnsi" w:hAnsiTheme="majorHAnsi" w:cs="Calibri"/>
                      <w:b/>
                      <w:bCs/>
                    </w:rPr>
                  </w:pPr>
                  <w:r w:rsidRPr="0011569D">
                    <w:rPr>
                      <w:rFonts w:asciiTheme="majorHAnsi" w:hAnsiTheme="majorHAnsi" w:cs="Calibri"/>
                      <w:b/>
                      <w:bCs/>
                    </w:rPr>
                    <w:t>Major: Mechanical Engineering</w:t>
                  </w:r>
                </w:p>
                <w:p w:rsidR="00EA69C5" w:rsidRPr="0011569D" w:rsidRDefault="00EA69C5" w:rsidP="00EA69C5">
                  <w:pPr>
                    <w:jc w:val="center"/>
                    <w:rPr>
                      <w:rFonts w:asciiTheme="majorHAnsi" w:hAnsiTheme="majorHAnsi" w:cs="Calibri"/>
                      <w:b/>
                      <w:bCs/>
                      <w:strike/>
                    </w:rPr>
                  </w:pPr>
                </w:p>
                <w:p w:rsidR="00EA69C5" w:rsidRPr="0011569D" w:rsidRDefault="00EA69C5" w:rsidP="00EA69C5">
                  <w:pPr>
                    <w:rPr>
                      <w:rFonts w:asciiTheme="majorHAnsi" w:hAnsiTheme="majorHAnsi" w:cs="Calibri"/>
                      <w:b/>
                      <w:bCs/>
                    </w:rPr>
                  </w:pPr>
                  <w:r w:rsidRPr="0011569D">
                    <w:rPr>
                      <w:rFonts w:asciiTheme="majorHAnsi" w:hAnsiTheme="majorHAnsi" w:cs="Calibri"/>
                      <w:b/>
                      <w:bCs/>
                    </w:rPr>
                    <w:t>Major: Mechanical Engineering</w:t>
                  </w:r>
                </w:p>
              </w:txbxContent>
            </v:textbox>
          </v:shape>
        </w:pict>
      </w:r>
      <w:r w:rsidRPr="00087858">
        <w:rPr>
          <w:rFonts w:ascii="Cambria" w:hAnsi="Cambria" w:cs="Calibri"/>
          <w:bCs/>
          <w:noProof/>
          <w:sz w:val="24"/>
          <w:szCs w:val="24"/>
          <w:lang w:eastAsia="fr-FR"/>
        </w:rPr>
        <w:pict>
          <v:roundrect id="Rectangle à coins arrondis 4" o:spid="_x0000_s1035" style="position:absolute;left:0;text-align:left;margin-left:170.35pt;margin-top:20.45pt;width:206.85pt;height:105.75pt;z-index:25165772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" fillcolor="#4472c4 [3208]">
            <v:shadow color="#1f3763 [1608]" opacity=".5" offset="1pt"/>
            <o:extrusion v:ext="view" color="#4472c4 [3208]" on="t"/>
          </v:roundrect>
        </w:pict>
      </w: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1"/>
        <w:jc w:val="center"/>
        <w:rPr>
          <w:rFonts w:ascii="Cambria" w:hAnsi="Cambria" w:cs="Calibri"/>
          <w:bCs/>
        </w:rPr>
      </w:pPr>
    </w:p>
    <w:p w:rsidR="00EA69C5" w:rsidRPr="00FB7261" w:rsidRDefault="00EA69C5" w:rsidP="00EA69C5">
      <w:pPr>
        <w:ind w:right="282"/>
        <w:jc w:val="center"/>
        <w:rPr>
          <w:rFonts w:ascii="Cambria" w:hAnsi="Cambria" w:cs="Calibri"/>
          <w:bCs/>
        </w:rPr>
      </w:pPr>
      <w:r>
        <w:rPr>
          <w:rFonts w:ascii="Cambria" w:hAnsi="Cambria" w:cs="Calibri"/>
          <w:bCs/>
        </w:rPr>
        <w:t>S</w:t>
      </w:r>
    </w:p>
    <w:p w:rsidR="00EA69C5" w:rsidRPr="00FB7261" w:rsidRDefault="00087858" w:rsidP="00EA69C5">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4" o:spid="_x0000_s1034" type="#_x0000_t67" style="position:absolute;left:0;text-align:left;margin-left:265.75pt;margin-top:6.4pt;width:22.15pt;height:37.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" adj="17719" fillcolor="#b4c6e7 [1304]">
            <v:textbox style="layout-flow:vertical-ideographic"/>
          </v:shape>
        </w:pict>
      </w:r>
    </w:p>
    <w:p w:rsidR="00EA69C5" w:rsidRPr="00FB7261" w:rsidRDefault="00EA69C5" w:rsidP="00EA69C5">
      <w:pPr>
        <w:ind w:right="282"/>
        <w:jc w:val="center"/>
        <w:rPr>
          <w:rFonts w:ascii="Cambria" w:hAnsi="Cambria" w:cs="Calibri"/>
          <w:bCs/>
        </w:rPr>
      </w:pPr>
    </w:p>
    <w:p w:rsidR="00EA69C5" w:rsidRPr="00FB7261" w:rsidRDefault="00087858" w:rsidP="00EA69C5">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Rectangle avec flèche vers le bas 12" o:spid="_x0000_s1033" type="#_x0000_t80" style="position:absolute;left:0;text-align:left;margin-left:376.8pt;margin-top:21.2pt;width:48pt;height:3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" fillcolor="#d5dce4 [671]"/>
        </w:pict>
      </w:r>
      <w:r>
        <w:rPr>
          <w:rFonts w:ascii="Cambria" w:hAnsi="Cambria" w:cs="Calibri"/>
          <w:bCs/>
          <w:noProof/>
          <w:lang w:eastAsia="fr-FR"/>
        </w:rPr>
        <w:pict>
          <v:shapetype id="_x0000_t109" coordsize="21600,21600" o:spt="109" path="m,l,21600r21600,l21600,xe">
            <v:stroke joinstyle="miter"/>
            <v:path gradientshapeok="t" o:connecttype="rect"/>
          </v:shapetype>
          <v:shape id="Organigramme : Processus 8" o:spid="_x0000_s1032" type="#_x0000_t109" style="position:absolute;left:0;text-align:left;margin-left:154.25pt;margin-top:0;width:242.35pt;height:2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" fillcolor="#d5dce4 [671]"/>
        </w:pict>
      </w:r>
    </w:p>
    <w:p w:rsidR="00EA69C5" w:rsidRPr="00FB7261" w:rsidRDefault="00087858" w:rsidP="00EA69C5">
      <w:pPr>
        <w:ind w:right="282"/>
        <w:jc w:val="center"/>
        <w:rPr>
          <w:rFonts w:ascii="Cambria" w:hAnsi="Cambria" w:cs="Calibri"/>
          <w:bCs/>
        </w:rPr>
      </w:pPr>
      <w:r>
        <w:rPr>
          <w:rFonts w:ascii="Cambria" w:hAnsi="Cambria" w:cs="Calibri"/>
          <w:bCs/>
          <w:noProof/>
          <w:lang w:eastAsia="fr-FR"/>
        </w:rPr>
        <w:pict>
          <v:shape id="Rectangle avec flèche vers le bas 13" o:spid="_x0000_s1031" type="#_x0000_t80" style="position:absolute;left:0;text-align:left;margin-left:122.1pt;margin-top:6.7pt;width:48pt;height:31.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" fillcolor="#d5dce4 [671]"/>
        </w:pict>
      </w:r>
    </w:p>
    <w:p w:rsidR="00EA69C5" w:rsidRPr="00FB7261" w:rsidRDefault="00087858" w:rsidP="00EA69C5">
      <w:pPr>
        <w:ind w:right="282"/>
        <w:jc w:val="center"/>
        <w:rPr>
          <w:rFonts w:ascii="Cambria" w:hAnsi="Cambria" w:cs="Calibri"/>
          <w:bCs/>
        </w:rPr>
      </w:pPr>
      <w:r>
        <w:rPr>
          <w:rFonts w:ascii="Cambria" w:hAnsi="Cambria" w:cs="Calibri"/>
          <w:bCs/>
          <w:noProof/>
          <w:lang w:eastAsia="fr-FR"/>
        </w:rPr>
        <w:pict>
          <v:shape id="Zone de texte 3" o:spid="_x0000_s1028" type="#_x0000_t202" style="position:absolute;left:0;text-align:left;margin-left:65.85pt;margin-top:21.15pt;width:160.5pt;height:89.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" fillcolor="#d5dce4 [671]" stroked="f">
            <v:textbox>
              <w:txbxContent>
                <w:p w:rsidR="00F2139A" w:rsidRDefault="00F2139A" w:rsidP="00F2139A">
                  <w:pPr>
                    <w:rPr>
                      <w:rFonts w:asciiTheme="majorHAnsi" w:hAnsiTheme="majorHAnsi" w:cs="Calibri"/>
                      <w:b/>
                      <w:bCs/>
                      <w:sz w:val="28"/>
                      <w:szCs w:val="28"/>
                    </w:rPr>
                  </w:pPr>
                  <w:r>
                    <w:rPr>
                      <w:rFonts w:asciiTheme="majorHAnsi" w:hAnsiTheme="majorHAnsi" w:cs="Calibri"/>
                      <w:b/>
                      <w:bCs/>
                      <w:sz w:val="28"/>
                      <w:szCs w:val="28"/>
                    </w:rPr>
                    <w:t>Speciality :</w:t>
                  </w:r>
                </w:p>
                <w:p w:rsidR="00F2139A" w:rsidRPr="00812A19" w:rsidRDefault="00F2139A" w:rsidP="00C66015">
                  <w:pPr>
                    <w:rPr>
                      <w:rFonts w:asciiTheme="majorHAnsi" w:hAnsiTheme="majorHAnsi" w:cs="Calibri"/>
                      <w:b/>
                      <w:bCs/>
                      <w:sz w:val="28"/>
                      <w:szCs w:val="28"/>
                      <w:rtl/>
                    </w:rPr>
                  </w:pPr>
                  <w:r>
                    <w:rPr>
                      <w:rFonts w:asciiTheme="majorHAnsi" w:hAnsiTheme="majorHAnsi" w:cs="Calibri"/>
                      <w:b/>
                      <w:bCs/>
                      <w:sz w:val="28"/>
                      <w:szCs w:val="28"/>
                    </w:rPr>
                    <w:t>-Environmental genius</w:t>
                  </w:r>
                </w:p>
                <w:p w:rsidR="00EA69C5" w:rsidRPr="00D22B85" w:rsidRDefault="00EA69C5" w:rsidP="00EF0E60">
                  <w:pPr>
                    <w:pStyle w:val="Paragraphedeliste"/>
                    <w:rPr>
                      <w:rFonts w:asciiTheme="majorHAnsi" w:hAnsiTheme="majorHAnsi" w:cs="Calibri"/>
                      <w:b/>
                      <w:bCs/>
                      <w:rtl/>
                    </w:rPr>
                  </w:pPr>
                </w:p>
              </w:txbxContent>
            </v:textbox>
          </v:shape>
        </w:pict>
      </w:r>
      <w:r>
        <w:rPr>
          <w:rFonts w:ascii="Cambria" w:hAnsi="Cambria" w:cs="Calibri"/>
          <w:bCs/>
          <w:noProof/>
          <w:lang w:eastAsia="fr-FR"/>
        </w:rPr>
        <w:pict>
          <v:roundrect id="Rectangle à coins arrondis 1" o:spid="_x0000_s1029" style="position:absolute;left:0;text-align:left;margin-left:49.7pt;margin-top:16.75pt;width:176.85pt;height:111.55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" fillcolor="#4472c4 [3208]">
            <v:shadow color="#1f3763 [1608]" opacity=".5" offset="1pt"/>
            <o:extrusion v:ext="view" color="#4472c4 [3208]" on="t"/>
          </v:roundrect>
        </w:pict>
      </w:r>
    </w:p>
    <w:p w:rsidR="00EA69C5" w:rsidRPr="00FB7261" w:rsidRDefault="00436C61" w:rsidP="00EA69C5">
      <w:pPr>
        <w:ind w:right="282"/>
        <w:jc w:val="center"/>
        <w:rPr>
          <w:rFonts w:ascii="Cambria" w:hAnsi="Cambria" w:cs="Calibri"/>
          <w:bCs/>
        </w:rPr>
      </w:pPr>
      <w:r>
        <w:rPr>
          <w:rFonts w:ascii="Cambria" w:hAnsi="Cambria" w:cs="Calibri"/>
          <w:bCs/>
          <w:noProof/>
          <w:lang w:eastAsia="fr-FR"/>
        </w:rPr>
        <w:pict>
          <v:shape id="Zone de texte 5" o:spid="_x0000_s1027" type="#_x0000_t202" style="position:absolute;left:0;text-align:left;margin-left:330.25pt;margin-top:18.4pt;width:163.4pt;height:59.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" fillcolor="#d5dce4 [671]" strokecolor="#deeaf6 [660]">
            <v:textbox>
              <w:txbxContent>
                <w:p w:rsidR="00EA69C5" w:rsidRPr="000E31FC" w:rsidRDefault="00EA69C5" w:rsidP="00EA69C5">
                  <w:pPr>
                    <w:rPr>
                      <w:rFonts w:asciiTheme="majorHAnsi" w:hAnsiTheme="majorHAnsi" w:cs="Calibri"/>
                      <w:b/>
                      <w:bCs/>
                    </w:rPr>
                  </w:pPr>
                  <w:r w:rsidRPr="00812A19">
                    <w:rPr>
                      <w:rFonts w:asciiTheme="majorHAnsi" w:hAnsiTheme="majorHAnsi" w:cs="Calibri"/>
                      <w:i/>
                      <w:iCs/>
                      <w:sz w:val="18"/>
                      <w:szCs w:val="18"/>
                    </w:rPr>
                    <w:t>Other Specialties approved in the sector group in your establishment</w:t>
                  </w:r>
                  <w:r>
                    <w:rPr>
                      <w:rFonts w:asciiTheme="majorHAnsi" w:hAnsiTheme="majorHAnsi" w:cs="Calibri"/>
                      <w:b/>
                      <w:bCs/>
                    </w:rPr>
                    <w:t>:</w:t>
                  </w:r>
                </w:p>
                <w:p w:rsidR="00EA69C5" w:rsidRPr="000E31FC" w:rsidRDefault="00EA69C5" w:rsidP="00EA69C5">
                  <w:pPr>
                    <w:rPr>
                      <w:rFonts w:asciiTheme="majorHAnsi" w:hAnsiTheme="majorHAnsi" w:cs="Calibri"/>
                      <w:b/>
                      <w:bCs/>
                    </w:rPr>
                  </w:pPr>
                </w:p>
                <w:p w:rsidR="00EA69C5" w:rsidRPr="000E31FC" w:rsidRDefault="00EA69C5" w:rsidP="00EA69C5">
                  <w:pPr>
                    <w:rPr>
                      <w:rFonts w:asciiTheme="majorHAnsi" w:hAnsiTheme="majorHAnsi" w:cs="Calibri"/>
                      <w:b/>
                      <w:bCs/>
                    </w:rPr>
                  </w:pPr>
                  <w:r w:rsidRPr="000E31FC">
                    <w:rPr>
                      <w:rFonts w:asciiTheme="majorHAnsi" w:hAnsiTheme="majorHAnsi" w:cs="Calibri"/>
                      <w:b/>
                      <w:bCs/>
                    </w:rPr>
                    <w:t>-</w:t>
                  </w:r>
                </w:p>
              </w:txbxContent>
            </v:textbox>
          </v:shape>
        </w:pict>
      </w:r>
      <w:r w:rsidR="00646F76" w:rsidRPr="00087858">
        <w:rPr>
          <w:rFonts w:ascii="Cambria" w:hAnsi="Cambria" w:cs="Calibri"/>
          <w:b/>
          <w:noProof/>
          <w:lang w:eastAsia="fr-FR"/>
        </w:rPr>
        <w:pict>
          <v:roundrect id="Rectangle à coins arrondis 2" o:spid="_x0000_s1030" style="position:absolute;left:0;text-align:left;margin-left:314.6pt;margin-top:7.05pt;width:192.8pt;height:99.3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" fillcolor="#4472c4 [3208]">
            <v:shadow color="#1f3763 [1608]" opacity=".5" offset="1pt"/>
            <o:extrusion v:ext="view" color="#4472c4 [3208]" on="t"/>
          </v:roundrect>
        </w:pict>
      </w: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DF72FB" w:rsidRPr="00DF72FB" w:rsidRDefault="00DF72FB" w:rsidP="00EA69C5">
      <w:pPr>
        <w:rPr>
          <w:rFonts w:cs="Arial"/>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lastRenderedPageBreak/>
              <w:t>4- Context of the training:</w:t>
            </w:r>
          </w:p>
        </w:tc>
      </w:tr>
    </w:tbl>
    <w:p w:rsidR="00E27AEB" w:rsidRPr="00E27AEB" w:rsidRDefault="00DF72FB" w:rsidP="00C66015">
      <w:pPr>
        <w:pStyle w:val="NormalWeb"/>
        <w:spacing w:before="0" w:beforeAutospacing="0" w:after="150" w:afterAutospacing="0"/>
        <w:rPr>
          <w:rFonts w:ascii="Cambria" w:hAnsi="Cambria" w:cs="Arial"/>
          <w:color w:val="222222"/>
          <w:sz w:val="22"/>
          <w:szCs w:val="22"/>
        </w:rPr>
      </w:pPr>
      <w:r w:rsidRPr="00C66015">
        <w:rPr>
          <w:rFonts w:ascii="Cambria" w:hAnsi="Cambria"/>
          <w:sz w:val="22"/>
          <w:szCs w:val="22"/>
        </w:rPr>
        <w:t>I</w:t>
      </w:r>
      <w:r w:rsidR="00C66015" w:rsidRPr="00C66015">
        <w:rPr>
          <w:rFonts w:ascii="Cambria" w:hAnsi="Cambria" w:cs="Arial"/>
          <w:color w:val="000000"/>
          <w:sz w:val="22"/>
          <w:szCs w:val="22"/>
          <w:shd w:val="clear" w:color="auto" w:fill="FFFFFF"/>
        </w:rPr>
        <w:t>The Master in Environmental Management aims to train environmental specialists capable of quickly integrating into the business world, of ensuring technology transfers, of carrying out projects, of assuming managerial responsibilities. and management, while possessing solid scientific and regulatory knowledge.</w:t>
      </w:r>
      <w:r w:rsidR="00C66015" w:rsidRPr="00C66015">
        <w:rPr>
          <w:rFonts w:ascii="Cambria" w:hAnsi="Cambria" w:cs="Arial"/>
          <w:color w:val="000000"/>
          <w:sz w:val="22"/>
          <w:szCs w:val="22"/>
        </w:rPr>
        <w:br/>
      </w:r>
      <w:r w:rsidR="00C66015" w:rsidRPr="00C66015">
        <w:rPr>
          <w:rFonts w:ascii="Cambria" w:hAnsi="Cambria" w:cs="Arial"/>
          <w:color w:val="000000"/>
          <w:sz w:val="22"/>
          <w:szCs w:val="22"/>
          <w:shd w:val="clear" w:color="auto" w:fill="FFFFFF"/>
        </w:rPr>
        <w:t>This training respects specific specifications, in particular a close partnership with companies and communities, technological monitoring with research laboratories in biology and chemistry, monitoring and support for internships, the implementation of personal projects and/or collectives, as well as a solid corporate culture (project management, management, marketing, law, taxation, etc.).</w:t>
      </w:r>
      <w:r w:rsidR="00C66015" w:rsidRPr="00C66015">
        <w:rPr>
          <w:rFonts w:ascii="Cambria" w:hAnsi="Cambria" w:cs="Arial"/>
          <w:color w:val="000000"/>
          <w:sz w:val="22"/>
          <w:szCs w:val="22"/>
        </w:rPr>
        <w:br/>
      </w:r>
      <w:r w:rsidR="00C66015" w:rsidRPr="00C66015">
        <w:rPr>
          <w:rFonts w:ascii="Cambria" w:hAnsi="Cambria" w:cs="Arial"/>
          <w:color w:val="000000"/>
          <w:sz w:val="22"/>
          <w:szCs w:val="22"/>
          <w:shd w:val="clear" w:color="auto" w:fill="FFFFFF"/>
        </w:rPr>
        <w:t>The employment sectors are more specifically Quality, Safety, Environment coordination, sustainable development management, expertise in environmental assessment (risk assessment, biological and/or chemical methods of assessment and control, remediation), treatment and management of industrial effluents, soils or waste.</w:t>
      </w:r>
      <w:r w:rsidR="00C66015" w:rsidRPr="00C66015">
        <w:rPr>
          <w:rFonts w:ascii="Cambria" w:hAnsi="Cambria" w:cs="Arial"/>
          <w:color w:val="000000"/>
          <w:sz w:val="22"/>
          <w:szCs w:val="22"/>
        </w:rPr>
        <w:br/>
      </w:r>
      <w:r w:rsidR="00C66015" w:rsidRPr="00C66015">
        <w:rPr>
          <w:rFonts w:ascii="Cambria" w:hAnsi="Cambria" w:cs="Arial"/>
          <w:color w:val="000000"/>
          <w:sz w:val="22"/>
          <w:szCs w:val="22"/>
          <w:shd w:val="clear" w:color="auto" w:fill="FFFFFF"/>
        </w:rPr>
        <w:t>All the technical and managerial skills will be acquired at the end of the Master, in particular those related to the regulatory framework (environmental law, ICPE classification, labor law, health and safety) and normative (ISO 14000, ISO 26000; ISO 45001).</w:t>
      </w:r>
      <w:r w:rsidR="00E27AEB" w:rsidRPr="00E27AEB">
        <w:rPr>
          <w:rFonts w:ascii="Cambria" w:hAnsi="Cambria" w:cs="Arial"/>
          <w:color w:val="222222"/>
          <w:sz w:val="22"/>
          <w:szCs w:val="22"/>
        </w:rPr>
        <w: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3318B7" w:rsidRDefault="00C66015" w:rsidP="00EF0E60">
      <w:pPr>
        <w:autoSpaceDE w:val="0"/>
        <w:autoSpaceDN w:val="0"/>
        <w:adjustRightInd w:val="0"/>
        <w:spacing w:after="0" w:line="240" w:lineRule="auto"/>
        <w:jc w:val="both"/>
        <w:rPr>
          <w:rFonts w:ascii="Helvetica" w:hAnsi="Helvetica"/>
          <w:color w:val="333333"/>
          <w:sz w:val="21"/>
          <w:szCs w:val="21"/>
          <w:shd w:val="clear" w:color="auto" w:fill="FFFFFF"/>
        </w:rPr>
      </w:pPr>
      <w:r>
        <w:rPr>
          <w:rFonts w:ascii="Helvetica" w:hAnsi="Helvetica"/>
          <w:color w:val="333333"/>
          <w:sz w:val="21"/>
          <w:szCs w:val="21"/>
          <w:shd w:val="clear" w:color="auto" w:fill="FFFFFF"/>
        </w:rPr>
        <w:t>This training aims to complete the training provided at the level of the "ecology and environment" license to prepare students to analyze the diversity of living things at different levels of perception (from molecular to ecosystem) and to try to understand the mechanisms that govern their organization, functioning and evolution, as well as their reactions to constraints and global changes. Through the diversity of teaching units offered, this training allows preparation for a research activity in the field of biological sciences and the environment. Collaborations are planned with the eco-genetics and plant biology teams for the most relevant themes in their respective fields.</w:t>
      </w:r>
    </w:p>
    <w:p w:rsidR="00C66015" w:rsidRPr="00EA69C5" w:rsidRDefault="00C66015" w:rsidP="00EF0E60">
      <w:pPr>
        <w:autoSpaceDE w:val="0"/>
        <w:autoSpaceDN w:val="0"/>
        <w:adjustRightInd w:val="0"/>
        <w:spacing w:after="0" w:line="240" w:lineRule="auto"/>
        <w:jc w:val="both"/>
        <w:rPr>
          <w:rFonts w:ascii="Cambria" w:hAnsi="Cambria"/>
          <w:color w:val="000000" w:themeColor="text1"/>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C66015" w:rsidRPr="00C66015" w:rsidRDefault="00C66015" w:rsidP="00C66015">
      <w:pPr>
        <w:pStyle w:val="NormalWeb"/>
        <w:shd w:val="clear" w:color="auto" w:fill="FFFFFF"/>
        <w:spacing w:before="0" w:beforeAutospacing="0" w:after="150" w:afterAutospacing="0"/>
        <w:rPr>
          <w:rFonts w:ascii="Cambria" w:hAnsi="Cambria"/>
          <w:color w:val="333333"/>
          <w:sz w:val="22"/>
          <w:szCs w:val="22"/>
        </w:rPr>
      </w:pPr>
      <w:r w:rsidRPr="00C66015">
        <w:rPr>
          <w:rFonts w:ascii="Cambria" w:hAnsi="Cambria"/>
          <w:color w:val="333333"/>
          <w:sz w:val="22"/>
          <w:szCs w:val="22"/>
        </w:rPr>
        <w:t>Training of teacher-researchers for the university sector as well as engineers for the public and private sector in the fields of land management and planning (ministries, directorates and design offices responsible for the protection and management of the environment and territory, management of national parks, reserves, etc. The winner may be employed by: The Ministry of Agriculture (by the High Commission for the Development of the Steppe, by the General Directorate of Forests, by the National Institute for Agronomic Research, etc.). The Ministry of the Environment and Regional Planning (environmental observatory, national research center on biodiversity, etc.). The Ministry of Higher Education (National Center for Research on Arid Zones, etc.) The Master in Environmental Management responds to national demand, many structures have been set up by the MATE: National Observatory for the Environment and of Sustainable Development, National Waste Agency… in which the future winner could find his place. Students, at the end of this training, can also take the entrance exams to doctoral schools in this field and begin a career as a teacher-researcher.</w:t>
      </w:r>
    </w:p>
    <w:p w:rsidR="00F2139A" w:rsidRPr="00F2139A" w:rsidRDefault="00F2139A" w:rsidP="00C66015">
      <w:pPr>
        <w:spacing w:after="0" w:line="360" w:lineRule="auto"/>
        <w:jc w:val="both"/>
        <w:rPr>
          <w:rFonts w:ascii="Cambria" w:hAnsi="Cambria" w:cs="Arial"/>
          <w:color w:val="000000" w:themeColor="text1"/>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3318B7" w:rsidRDefault="003318B7" w:rsidP="00F2139A">
      <w:pPr>
        <w:pStyle w:val="CM25"/>
        <w:spacing w:after="0"/>
        <w:ind w:right="44"/>
        <w:jc w:val="both"/>
        <w:rPr>
          <w:rFonts w:ascii="Cambria" w:hAnsi="Cambria"/>
          <w:sz w:val="22"/>
          <w:szCs w:val="22"/>
        </w:rPr>
      </w:pPr>
    </w:p>
    <w:p w:rsidR="00DF72FB" w:rsidRPr="00C66015" w:rsidRDefault="00C66015" w:rsidP="00EF0E60">
      <w:pPr>
        <w:autoSpaceDE w:val="0"/>
        <w:autoSpaceDN w:val="0"/>
        <w:adjustRightInd w:val="0"/>
        <w:spacing w:after="0" w:line="240" w:lineRule="auto"/>
        <w:jc w:val="both"/>
        <w:rPr>
          <w:rFonts w:ascii="Cambria" w:eastAsia="Times New Roman" w:hAnsi="Cambria" w:cs="Times New Roman"/>
          <w:lang w:eastAsia="fr-FR"/>
        </w:rPr>
      </w:pPr>
      <w:r w:rsidRPr="00C66015">
        <w:rPr>
          <w:rFonts w:ascii="Cambria" w:eastAsia="Times New Roman" w:hAnsi="Cambria" w:cs="Times New Roman"/>
          <w:color w:val="333333"/>
          <w:shd w:val="clear" w:color="auto" w:fill="FFFFFF"/>
          <w:lang w:eastAsia="fr-FR"/>
        </w:rPr>
        <w:t>The training (Conservation of Biodiversity and Sustainable Development) will allow the student to continue his studies within the framework of Doctorate in various current and strategic themes which will aim at the knowledge of the floristic diversity of the different ecosystems threatened with extinction, monitoring of desertification, inventories of taxa with the aim of creating a database, etc. But above all the benefits will be considerable if the recruitment of these skills will be done within the structures of the user sector whose mission is in line with the profile of the student (National Parks, INRF, HCDS, CRSTRA, DGF, ANCN, protection departments and environmental inspection of the Wilayates, Forest Conservations, departments of the Ministries of Agriculture, Environment and Territorial Planning, etc.).</w:t>
      </w: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D0173"/>
    <w:multiLevelType w:val="hybridMultilevel"/>
    <w:tmpl w:val="997A5100"/>
    <w:lvl w:ilvl="0" w:tplc="040C0001">
      <w:start w:val="1"/>
      <w:numFmt w:val="bullet"/>
      <w:lvlText w:val=""/>
      <w:lvlJc w:val="left"/>
      <w:pPr>
        <w:tabs>
          <w:tab w:val="num" w:pos="720"/>
        </w:tabs>
        <w:ind w:left="720" w:hanging="360"/>
      </w:pPr>
      <w:rPr>
        <w:rFonts w:ascii="Symbol" w:hAnsi="Symbol" w:hint="default"/>
      </w:rPr>
    </w:lvl>
    <w:lvl w:ilvl="1" w:tplc="ECA86EC4">
      <w:numFmt w:val="bullet"/>
      <w:lvlText w:val="-"/>
      <w:lvlJc w:val="left"/>
      <w:pPr>
        <w:ind w:left="1440" w:hanging="360"/>
      </w:pPr>
      <w:rPr>
        <w:rFonts w:ascii="Arial" w:eastAsia="SimSu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4A55F3A"/>
    <w:multiLevelType w:val="hybridMultilevel"/>
    <w:tmpl w:val="59B842F4"/>
    <w:lvl w:ilvl="0" w:tplc="15EA3054">
      <w:start w:val="2"/>
      <w:numFmt w:val="bullet"/>
      <w:lvlText w:val="-"/>
      <w:lvlJc w:val="left"/>
      <w:pPr>
        <w:ind w:left="720" w:hanging="360"/>
      </w:pPr>
      <w:rPr>
        <w:rFonts w:ascii="Calibri Light" w:eastAsiaTheme="minorHAnsi" w:hAnsi="Calibri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0B1196"/>
    <w:multiLevelType w:val="hybridMultilevel"/>
    <w:tmpl w:val="67D27EE0"/>
    <w:lvl w:ilvl="0" w:tplc="E112FE54">
      <w:start w:val="8"/>
      <w:numFmt w:val="bullet"/>
      <w:lvlText w:val=""/>
      <w:lvlJc w:val="left"/>
      <w:pPr>
        <w:ind w:left="720" w:hanging="360"/>
      </w:pPr>
      <w:rPr>
        <w:rFonts w:ascii="Symbol" w:eastAsia="SimSu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DD2E41"/>
    <w:multiLevelType w:val="hybridMultilevel"/>
    <w:tmpl w:val="453675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61756E0"/>
    <w:multiLevelType w:val="hybridMultilevel"/>
    <w:tmpl w:val="3C5AA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4E2E3D"/>
    <w:multiLevelType w:val="hybridMultilevel"/>
    <w:tmpl w:val="4A4250B2"/>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6">
    <w:nsid w:val="77BA7365"/>
    <w:multiLevelType w:val="multilevel"/>
    <w:tmpl w:val="8CF4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6F26"/>
    <w:rsid w:val="00005EEF"/>
    <w:rsid w:val="00007650"/>
    <w:rsid w:val="00087858"/>
    <w:rsid w:val="000B6F26"/>
    <w:rsid w:val="0019162F"/>
    <w:rsid w:val="001A79A5"/>
    <w:rsid w:val="001E675C"/>
    <w:rsid w:val="0020711A"/>
    <w:rsid w:val="002F7FE9"/>
    <w:rsid w:val="003249C0"/>
    <w:rsid w:val="003318B7"/>
    <w:rsid w:val="00436C61"/>
    <w:rsid w:val="005046FE"/>
    <w:rsid w:val="00617D4A"/>
    <w:rsid w:val="00646F76"/>
    <w:rsid w:val="00705350"/>
    <w:rsid w:val="00753E57"/>
    <w:rsid w:val="007F296E"/>
    <w:rsid w:val="00883BA2"/>
    <w:rsid w:val="008A2CC2"/>
    <w:rsid w:val="009C4F52"/>
    <w:rsid w:val="00A155A2"/>
    <w:rsid w:val="00A37377"/>
    <w:rsid w:val="00AA77DF"/>
    <w:rsid w:val="00C66015"/>
    <w:rsid w:val="00CC1DD9"/>
    <w:rsid w:val="00D22B85"/>
    <w:rsid w:val="00DF72FB"/>
    <w:rsid w:val="00E27AEB"/>
    <w:rsid w:val="00E55967"/>
    <w:rsid w:val="00EA256F"/>
    <w:rsid w:val="00EA69C5"/>
    <w:rsid w:val="00EC4FE1"/>
    <w:rsid w:val="00ED7F9E"/>
    <w:rsid w:val="00EF0E60"/>
    <w:rsid w:val="00EF7EEA"/>
    <w:rsid w:val="00F2139A"/>
    <w:rsid w:val="00FA78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8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aliases w:val="Paragraphe"/>
    <w:basedOn w:val="Normal"/>
    <w:link w:val="ParagraphedelisteCar"/>
    <w:uiPriority w:val="34"/>
    <w:qFormat/>
    <w:rsid w:val="00A37377"/>
    <w:pPr>
      <w:ind w:left="720"/>
      <w:contextualSpacing/>
    </w:pPr>
  </w:style>
  <w:style w:type="character" w:styleId="Lienhypertexte">
    <w:name w:val="Hyperlink"/>
    <w:basedOn w:val="Policepardfaut"/>
    <w:uiPriority w:val="99"/>
    <w:semiHidden/>
    <w:unhideWhenUsed/>
    <w:rsid w:val="002F7FE9"/>
    <w:rPr>
      <w:color w:val="0000FF"/>
      <w:u w:val="single"/>
    </w:rPr>
  </w:style>
  <w:style w:type="character" w:customStyle="1" w:styleId="info041">
    <w:name w:val="info041"/>
    <w:basedOn w:val="Policepardfaut"/>
    <w:rsid w:val="00EA69C5"/>
    <w:rPr>
      <w:rFonts w:ascii="Verdana" w:hAnsi="Verdana" w:hint="default"/>
      <w:b w:val="0"/>
      <w:bCs w:val="0"/>
      <w:i w:val="0"/>
      <w:iCs w:val="0"/>
      <w:strike w:val="0"/>
      <w:dstrike w:val="0"/>
      <w:color w:val="666666"/>
      <w:sz w:val="20"/>
      <w:szCs w:val="20"/>
      <w:u w:val="none"/>
      <w:effect w:val="none"/>
    </w:rPr>
  </w:style>
  <w:style w:type="character" w:customStyle="1" w:styleId="ParagraphedelisteCar">
    <w:name w:val="Paragraphe de liste Car"/>
    <w:aliases w:val="Paragraphe Car"/>
    <w:link w:val="Paragraphedeliste"/>
    <w:uiPriority w:val="34"/>
    <w:qFormat/>
    <w:locked/>
    <w:rsid w:val="007F296E"/>
  </w:style>
  <w:style w:type="paragraph" w:customStyle="1" w:styleId="CM4">
    <w:name w:val="CM4"/>
    <w:basedOn w:val="Normal"/>
    <w:next w:val="Normal"/>
    <w:rsid w:val="00F2139A"/>
    <w:pPr>
      <w:widowControl w:val="0"/>
      <w:autoSpaceDE w:val="0"/>
      <w:autoSpaceDN w:val="0"/>
      <w:adjustRightInd w:val="0"/>
      <w:spacing w:after="0" w:line="276" w:lineRule="atLeast"/>
    </w:pPr>
    <w:rPr>
      <w:rFonts w:ascii="Times New Roman PS" w:eastAsia="Times New Roman" w:hAnsi="Times New Roman PS" w:cs="Times New Roman"/>
      <w:sz w:val="24"/>
      <w:szCs w:val="24"/>
      <w:lang w:eastAsia="fr-FR"/>
    </w:rPr>
  </w:style>
  <w:style w:type="paragraph" w:customStyle="1" w:styleId="CM25">
    <w:name w:val="CM25"/>
    <w:basedOn w:val="Normal"/>
    <w:next w:val="Normal"/>
    <w:rsid w:val="00F2139A"/>
    <w:pPr>
      <w:widowControl w:val="0"/>
      <w:autoSpaceDE w:val="0"/>
      <w:autoSpaceDN w:val="0"/>
      <w:adjustRightInd w:val="0"/>
      <w:spacing w:after="550" w:line="240" w:lineRule="auto"/>
    </w:pPr>
    <w:rPr>
      <w:rFonts w:ascii="Times New Roman PS" w:eastAsia="Times New Roman" w:hAnsi="Times New Roman PS" w:cs="Times New Roman"/>
      <w:sz w:val="24"/>
      <w:szCs w:val="24"/>
      <w:lang w:eastAsia="fr-FR"/>
    </w:rPr>
  </w:style>
  <w:style w:type="paragraph" w:customStyle="1" w:styleId="CM5">
    <w:name w:val="CM5"/>
    <w:basedOn w:val="Normal"/>
    <w:next w:val="Normal"/>
    <w:rsid w:val="00F2139A"/>
    <w:pPr>
      <w:widowControl w:val="0"/>
      <w:autoSpaceDE w:val="0"/>
      <w:autoSpaceDN w:val="0"/>
      <w:adjustRightInd w:val="0"/>
      <w:spacing w:after="0" w:line="276" w:lineRule="atLeast"/>
    </w:pPr>
    <w:rPr>
      <w:rFonts w:ascii="Times New Roman PS" w:eastAsia="Times New Roman" w:hAnsi="Times New Roman PS" w:cs="Times New Roman"/>
      <w:sz w:val="24"/>
      <w:szCs w:val="24"/>
      <w:lang w:eastAsia="fr-FR"/>
    </w:rPr>
  </w:style>
  <w:style w:type="paragraph" w:styleId="Textedebulles">
    <w:name w:val="Balloon Text"/>
    <w:basedOn w:val="Normal"/>
    <w:link w:val="TextedebullesCar"/>
    <w:uiPriority w:val="99"/>
    <w:semiHidden/>
    <w:unhideWhenUsed/>
    <w:rsid w:val="00EA25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25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941645049">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677072349">
      <w:bodyDiv w:val="1"/>
      <w:marLeft w:val="0"/>
      <w:marRight w:val="0"/>
      <w:marTop w:val="0"/>
      <w:marBottom w:val="0"/>
      <w:divBdr>
        <w:top w:val="none" w:sz="0" w:space="0" w:color="auto"/>
        <w:left w:val="none" w:sz="0" w:space="0" w:color="auto"/>
        <w:bottom w:val="none" w:sz="0" w:space="0" w:color="auto"/>
        <w:right w:val="none" w:sz="0" w:space="0" w:color="auto"/>
      </w:divBdr>
    </w:div>
    <w:div w:id="1707830746">
      <w:bodyDiv w:val="1"/>
      <w:marLeft w:val="0"/>
      <w:marRight w:val="0"/>
      <w:marTop w:val="0"/>
      <w:marBottom w:val="0"/>
      <w:divBdr>
        <w:top w:val="none" w:sz="0" w:space="0" w:color="auto"/>
        <w:left w:val="none" w:sz="0" w:space="0" w:color="auto"/>
        <w:bottom w:val="none" w:sz="0" w:space="0" w:color="auto"/>
        <w:right w:val="none" w:sz="0" w:space="0" w:color="auto"/>
      </w:divBdr>
      <w:divsChild>
        <w:div w:id="431244435">
          <w:marLeft w:val="0"/>
          <w:marRight w:val="0"/>
          <w:marTop w:val="0"/>
          <w:marBottom w:val="0"/>
          <w:divBdr>
            <w:top w:val="none" w:sz="0" w:space="0" w:color="auto"/>
            <w:left w:val="none" w:sz="0" w:space="0" w:color="auto"/>
            <w:bottom w:val="none" w:sz="0" w:space="0" w:color="auto"/>
            <w:right w:val="none" w:sz="0" w:space="0" w:color="auto"/>
          </w:divBdr>
          <w:divsChild>
            <w:div w:id="11280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4279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2023-04-03T20:16:00Z</dcterms:created>
  <dcterms:modified xsi:type="dcterms:W3CDTF">2023-06-15T15:28:00Z</dcterms:modified>
</cp:coreProperties>
</file>