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DF72F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</w:t>
            </w:r>
            <w:r w:rsidRPr="003249C0">
              <w:rPr>
                <w:rFonts w:cs="Arial"/>
              </w:rPr>
              <w:t>Academic</w:t>
            </w:r>
            <w:proofErr w:type="spellEnd"/>
            <w:r w:rsidRPr="003249C0">
              <w:rPr>
                <w:rFonts w:cs="Arial"/>
              </w:rPr>
              <w:t xml:space="preserve"> License: </w:t>
            </w:r>
            <w:proofErr w:type="spellStart"/>
            <w:r w:rsidRPr="003249C0">
              <w:rPr>
                <w:rFonts w:cs="Arial"/>
              </w:rPr>
              <w:t>Telecommunications</w:t>
            </w:r>
            <w:proofErr w:type="spellEnd"/>
          </w:p>
        </w:tc>
      </w:tr>
    </w:tbl>
    <w:p w:rsidR="00027591" w:rsidRDefault="00E95D1B" w:rsidP="00027591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Level</w:t>
      </w:r>
      <w:proofErr w:type="spellEnd"/>
      <w:r w:rsidRPr="00DF72FB">
        <w:rPr>
          <w:rFonts w:cs="Arial"/>
          <w:b/>
          <w:bCs/>
        </w:rPr>
        <w:t xml:space="preserve"> :</w:t>
      </w:r>
      <w:proofErr w:type="spellStart"/>
      <w:r w:rsidR="00027591" w:rsidRPr="003249C0">
        <w:rPr>
          <w:rFonts w:cs="Arial"/>
        </w:rPr>
        <w:t>Academic</w:t>
      </w:r>
      <w:proofErr w:type="spellEnd"/>
      <w:r w:rsidR="00027591" w:rsidRPr="003249C0">
        <w:rPr>
          <w:rFonts w:cs="Arial"/>
        </w:rPr>
        <w:t xml:space="preserve"> </w:t>
      </w:r>
      <w:proofErr w:type="spellStart"/>
      <w:r w:rsidR="00027591" w:rsidRPr="003249C0">
        <w:rPr>
          <w:rFonts w:cs="Arial"/>
        </w:rPr>
        <w:t>license</w:t>
      </w:r>
      <w:proofErr w:type="spellEnd"/>
    </w:p>
    <w:p w:rsidR="00027591" w:rsidRDefault="00E95D1B" w:rsidP="0002759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F72FB">
        <w:rPr>
          <w:rFonts w:cs="Arial"/>
          <w:b/>
          <w:bCs/>
        </w:rPr>
        <w:t>Domain :</w:t>
      </w:r>
      <w:r w:rsidR="0002759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Science and </w:t>
      </w:r>
      <w:proofErr w:type="spellStart"/>
      <w:r w:rsidR="00027591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Technology</w:t>
      </w:r>
      <w:proofErr w:type="spellEnd"/>
    </w:p>
    <w:p w:rsidR="00AD6209" w:rsidRDefault="00E95D1B" w:rsidP="00AD6209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Sector</w:t>
      </w:r>
      <w:proofErr w:type="spellEnd"/>
      <w:r w:rsidRPr="00DF72FB">
        <w:rPr>
          <w:rFonts w:cs="Arial"/>
          <w:b/>
          <w:bCs/>
        </w:rPr>
        <w:t xml:space="preserve"> :</w:t>
      </w:r>
      <w:proofErr w:type="spellStart"/>
      <w:r w:rsidR="007F597A" w:rsidRPr="007F597A">
        <w:rPr>
          <w:rFonts w:cs="Arial"/>
        </w:rPr>
        <w:t>Telecommunications</w:t>
      </w:r>
      <w:proofErr w:type="spellEnd"/>
    </w:p>
    <w:p w:rsidR="00DF72FB" w:rsidRPr="00DF72FB" w:rsidRDefault="00E95D1B" w:rsidP="00AD6209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Speciality</w:t>
      </w:r>
      <w:proofErr w:type="spellEnd"/>
      <w:r w:rsidRPr="00DF72FB">
        <w:rPr>
          <w:rFonts w:cs="Arial"/>
          <w:b/>
          <w:bCs/>
        </w:rPr>
        <w:t xml:space="preserve"> :</w:t>
      </w:r>
      <w:proofErr w:type="spellStart"/>
      <w:r w:rsidR="00AD6209" w:rsidRPr="00AD6209">
        <w:rPr>
          <w:rFonts w:cs="Arial"/>
        </w:rPr>
        <w:t>Telecommunications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>:</w:t>
      </w:r>
      <w:r w:rsidR="00027591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TECHNOLOGY</w:t>
      </w:r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r w:rsidRPr="00DF72FB">
        <w:rPr>
          <w:rFonts w:cs="Arial"/>
        </w:rPr>
        <w:t>:</w:t>
      </w:r>
      <w:r w:rsidR="00027591">
        <w:rPr>
          <w:rFonts w:ascii="Arial" w:hAnsi="Arial" w:cs="Arial"/>
          <w:color w:val="333333"/>
          <w:sz w:val="20"/>
          <w:szCs w:val="20"/>
          <w:shd w:val="clear" w:color="auto" w:fill="FFFFFF"/>
        </w:rPr>
        <w:t>Electrical</w:t>
      </w:r>
      <w:proofErr w:type="spellEnd"/>
      <w:r w:rsidR="0002759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Engineering.</w:t>
      </w:r>
    </w:p>
    <w:p w:rsidR="00DF72FB" w:rsidRPr="00DF72FB" w:rsidRDefault="00027591" w:rsidP="00DF72FB">
      <w:pPr>
        <w:rPr>
          <w:rFonts w:cs="Arial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References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of the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enabling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order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Order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no. 703 of 08/05/2015.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:/</w:t>
      </w:r>
    </w:p>
    <w:p w:rsidR="00DF72FB" w:rsidRPr="00DF72FB" w:rsidRDefault="00DF72FB" w:rsidP="00DF72FB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:/</w:t>
      </w:r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Sonelgaz</w:t>
      </w:r>
      <w:proofErr w:type="spellEnd"/>
      <w:r w:rsidRPr="00DF72FB">
        <w:rPr>
          <w:rFonts w:cs="Arial"/>
        </w:rPr>
        <w:t xml:space="preserve"> of the production SPE Bechar/Ghardaïa, </w:t>
      </w:r>
      <w:proofErr w:type="spellStart"/>
      <w:r w:rsidRPr="00DF72FB">
        <w:rPr>
          <w:rFonts w:cs="Arial"/>
        </w:rPr>
        <w:t>Sonelgaz</w:t>
      </w:r>
      <w:proofErr w:type="spellEnd"/>
      <w:r w:rsidRPr="00DF72FB">
        <w:rPr>
          <w:rFonts w:cs="Arial"/>
        </w:rPr>
        <w:t xml:space="preserve"> distribution Bechar, </w:t>
      </w:r>
      <w:proofErr w:type="spellStart"/>
      <w:r w:rsidRPr="00DF72FB">
        <w:rPr>
          <w:rFonts w:cs="Arial"/>
        </w:rPr>
        <w:t>Sonelgaz</w:t>
      </w:r>
      <w:proofErr w:type="spellEnd"/>
      <w:r w:rsidRPr="00DF72FB">
        <w:rPr>
          <w:rFonts w:cs="Arial"/>
        </w:rPr>
        <w:t xml:space="preserve"> of the Transport of </w:t>
      </w:r>
      <w:proofErr w:type="spellStart"/>
      <w:r w:rsidRPr="00DF72FB">
        <w:rPr>
          <w:rFonts w:cs="Arial"/>
        </w:rPr>
        <w:t>electrical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energy</w:t>
      </w:r>
      <w:proofErr w:type="spellEnd"/>
      <w:r w:rsidRPr="00DF72FB">
        <w:rPr>
          <w:rFonts w:cs="Arial"/>
        </w:rPr>
        <w:t xml:space="preserve"> THT/HT GRTE Bechar /Oran, Algérie Telecom, NAFTAL (GPL, CPL) Bechar, GICA Saoura Bechar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DF72FB" w:rsidRPr="00DF72FB" w:rsidRDefault="000C5BFC" w:rsidP="00E7533A">
      <w:pPr>
        <w:jc w:val="center"/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>
            <wp:extent cx="2628900" cy="2163536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87" cy="21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0C5BFC" w:rsidRPr="00DE61FC" w:rsidRDefault="000C5BFC" w:rsidP="00A63CCC">
      <w:pPr>
        <w:jc w:val="both"/>
        <w:rPr>
          <w:rFonts w:asciiTheme="majorHAnsi" w:hAnsiTheme="majorHAnsi" w:cs="Calibri"/>
          <w:b/>
        </w:rPr>
      </w:pPr>
      <w:r w:rsidRPr="00DE61FC">
        <w:rPr>
          <w:rFonts w:asciiTheme="majorHAnsi" w:hAnsiTheme="majorHAnsi"/>
          <w:spacing w:val="4"/>
        </w:rPr>
        <w:t xml:space="preserve">The </w:t>
      </w:r>
      <w:proofErr w:type="spellStart"/>
      <w:r w:rsidRPr="00DE61FC">
        <w:rPr>
          <w:rFonts w:asciiTheme="majorHAnsi" w:hAnsiTheme="majorHAnsi"/>
          <w:spacing w:val="4"/>
        </w:rPr>
        <w:t>need</w:t>
      </w:r>
      <w:proofErr w:type="spellEnd"/>
      <w:r w:rsidRPr="00DE61FC">
        <w:rPr>
          <w:rFonts w:asciiTheme="majorHAnsi" w:hAnsiTheme="majorHAnsi"/>
          <w:spacing w:val="4"/>
        </w:rPr>
        <w:t xml:space="preserve"> for </w:t>
      </w:r>
      <w:proofErr w:type="spellStart"/>
      <w:r w:rsidRPr="00DE61FC">
        <w:rPr>
          <w:rFonts w:asciiTheme="majorHAnsi" w:hAnsiTheme="majorHAnsi"/>
          <w:spacing w:val="4"/>
        </w:rPr>
        <w:t>telecommunications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is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becoming</w:t>
      </w:r>
      <w:proofErr w:type="spellEnd"/>
      <w:r w:rsidRPr="00DE61FC">
        <w:rPr>
          <w:rFonts w:asciiTheme="majorHAnsi" w:hAnsiTheme="majorHAnsi"/>
          <w:spacing w:val="4"/>
        </w:rPr>
        <w:t xml:space="preserve"> more and more vital for all the </w:t>
      </w:r>
      <w:proofErr w:type="spellStart"/>
      <w:r w:rsidRPr="00DE61FC">
        <w:rPr>
          <w:rFonts w:asciiTheme="majorHAnsi" w:hAnsiTheme="majorHAnsi"/>
          <w:spacing w:val="4"/>
        </w:rPr>
        <w:t>mechanisms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that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govern</w:t>
      </w:r>
      <w:proofErr w:type="spellEnd"/>
      <w:r w:rsidRPr="00DE61FC">
        <w:rPr>
          <w:rFonts w:asciiTheme="majorHAnsi" w:hAnsiTheme="majorHAnsi"/>
          <w:spacing w:val="4"/>
        </w:rPr>
        <w:t xml:space="preserve"> the </w:t>
      </w:r>
      <w:proofErr w:type="spellStart"/>
      <w:r w:rsidRPr="00DE61FC">
        <w:rPr>
          <w:rFonts w:asciiTheme="majorHAnsi" w:hAnsiTheme="majorHAnsi"/>
          <w:spacing w:val="4"/>
        </w:rPr>
        <w:t>different</w:t>
      </w:r>
      <w:proofErr w:type="spellEnd"/>
      <w:r w:rsidRPr="00DE61FC">
        <w:rPr>
          <w:rFonts w:asciiTheme="majorHAnsi" w:hAnsiTheme="majorHAnsi"/>
          <w:spacing w:val="4"/>
        </w:rPr>
        <w:t xml:space="preserve"> social </w:t>
      </w:r>
      <w:proofErr w:type="spellStart"/>
      <w:r w:rsidRPr="00DE61FC">
        <w:rPr>
          <w:rFonts w:asciiTheme="majorHAnsi" w:hAnsiTheme="majorHAnsi"/>
          <w:spacing w:val="4"/>
        </w:rPr>
        <w:t>dynamics</w:t>
      </w:r>
      <w:proofErr w:type="spellEnd"/>
      <w:r w:rsidRPr="00DE61FC">
        <w:rPr>
          <w:rFonts w:asciiTheme="majorHAnsi" w:hAnsiTheme="majorHAnsi"/>
          <w:spacing w:val="4"/>
        </w:rPr>
        <w:t xml:space="preserve">. </w:t>
      </w:r>
      <w:proofErr w:type="spellStart"/>
      <w:r w:rsidRPr="00DE61FC">
        <w:rPr>
          <w:rFonts w:asciiTheme="majorHAnsi" w:hAnsiTheme="majorHAnsi"/>
          <w:spacing w:val="4"/>
        </w:rPr>
        <w:t>Indeed</w:t>
      </w:r>
      <w:proofErr w:type="spellEnd"/>
      <w:r w:rsidRPr="00DE61FC">
        <w:rPr>
          <w:rFonts w:asciiTheme="majorHAnsi" w:hAnsiTheme="majorHAnsi"/>
          <w:spacing w:val="4"/>
        </w:rPr>
        <w:t xml:space="preserve">, </w:t>
      </w:r>
      <w:proofErr w:type="spellStart"/>
      <w:r w:rsidRPr="00DE61FC">
        <w:rPr>
          <w:rFonts w:asciiTheme="majorHAnsi" w:hAnsiTheme="majorHAnsi"/>
          <w:spacing w:val="4"/>
        </w:rPr>
        <w:t>it</w:t>
      </w:r>
      <w:r w:rsidRPr="00DE61FC">
        <w:rPr>
          <w:rFonts w:asciiTheme="majorHAnsi" w:eastAsia="Calibri" w:hAnsiTheme="majorHAnsi" w:cs="Arial"/>
          <w:bCs/>
        </w:rPr>
        <w:t>he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services </w:t>
      </w:r>
      <w:proofErr w:type="spellStart"/>
      <w:r w:rsidRPr="00DE61FC">
        <w:rPr>
          <w:rFonts w:asciiTheme="majorHAnsi" w:eastAsia="Calibri" w:hAnsiTheme="majorHAnsi" w:cs="Arial"/>
          <w:bCs/>
        </w:rPr>
        <w:t>which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, </w:t>
      </w:r>
      <w:proofErr w:type="spellStart"/>
      <w:r w:rsidRPr="00DE61FC">
        <w:rPr>
          <w:rFonts w:asciiTheme="majorHAnsi" w:eastAsia="Calibri" w:hAnsiTheme="majorHAnsi" w:cs="Arial"/>
          <w:bCs/>
        </w:rPr>
        <w:t>until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recently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, </w:t>
      </w:r>
      <w:proofErr w:type="spellStart"/>
      <w:r w:rsidRPr="00DE61FC">
        <w:rPr>
          <w:rFonts w:asciiTheme="majorHAnsi" w:eastAsia="Calibri" w:hAnsiTheme="majorHAnsi" w:cs="Arial"/>
          <w:bCs/>
        </w:rPr>
        <w:t>were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part of the </w:t>
      </w:r>
      <w:proofErr w:type="spellStart"/>
      <w:r w:rsidRPr="00DE61FC">
        <w:rPr>
          <w:rFonts w:asciiTheme="majorHAnsi" w:eastAsia="Calibri" w:hAnsiTheme="majorHAnsi" w:cs="Arial"/>
          <w:bCs/>
        </w:rPr>
        <w:t>professional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context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(collaborative </w:t>
      </w:r>
      <w:proofErr w:type="spellStart"/>
      <w:r w:rsidRPr="00DE61FC">
        <w:rPr>
          <w:rFonts w:asciiTheme="majorHAnsi" w:eastAsia="Calibri" w:hAnsiTheme="majorHAnsi" w:cs="Arial"/>
          <w:bCs/>
        </w:rPr>
        <w:t>work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, Cloud </w:t>
      </w:r>
      <w:proofErr w:type="spellStart"/>
      <w:r w:rsidRPr="00DE61FC">
        <w:rPr>
          <w:rFonts w:asciiTheme="majorHAnsi" w:eastAsia="Calibri" w:hAnsiTheme="majorHAnsi" w:cs="Arial"/>
          <w:bCs/>
        </w:rPr>
        <w:t>Computing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, etc.) are </w:t>
      </w:r>
      <w:proofErr w:type="spellStart"/>
      <w:r w:rsidRPr="00DE61FC">
        <w:rPr>
          <w:rFonts w:asciiTheme="majorHAnsi" w:eastAsia="Calibri" w:hAnsiTheme="majorHAnsi" w:cs="Arial"/>
          <w:bCs/>
        </w:rPr>
        <w:t>arriving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in force in </w:t>
      </w:r>
      <w:proofErr w:type="spellStart"/>
      <w:r w:rsidRPr="00DE61FC">
        <w:rPr>
          <w:rFonts w:asciiTheme="majorHAnsi" w:eastAsia="Calibri" w:hAnsiTheme="majorHAnsi" w:cs="Arial"/>
          <w:bCs/>
        </w:rPr>
        <w:t>everyday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life: social networks, online </w:t>
      </w:r>
      <w:proofErr w:type="spellStart"/>
      <w:r w:rsidRPr="00DE61FC">
        <w:rPr>
          <w:rFonts w:asciiTheme="majorHAnsi" w:eastAsia="Calibri" w:hAnsiTheme="majorHAnsi" w:cs="Arial"/>
          <w:bCs/>
        </w:rPr>
        <w:t>games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, e-commerce, </w:t>
      </w:r>
      <w:proofErr w:type="spellStart"/>
      <w:r w:rsidRPr="00DE61FC">
        <w:rPr>
          <w:rFonts w:asciiTheme="majorHAnsi" w:eastAsia="Calibri" w:hAnsiTheme="majorHAnsi" w:cs="Arial"/>
          <w:bCs/>
        </w:rPr>
        <w:t>video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on </w:t>
      </w:r>
      <w:proofErr w:type="spellStart"/>
      <w:r w:rsidRPr="00DE61FC">
        <w:rPr>
          <w:rFonts w:asciiTheme="majorHAnsi" w:eastAsia="Calibri" w:hAnsiTheme="majorHAnsi" w:cs="Arial"/>
          <w:bCs/>
        </w:rPr>
        <w:t>demand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, mobile </w:t>
      </w:r>
      <w:proofErr w:type="spellStart"/>
      <w:r w:rsidRPr="00DE61FC">
        <w:rPr>
          <w:rFonts w:asciiTheme="majorHAnsi" w:eastAsia="Calibri" w:hAnsiTheme="majorHAnsi" w:cs="Arial"/>
          <w:bCs/>
        </w:rPr>
        <w:t>access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to Internet services, etc.</w:t>
      </w:r>
    </w:p>
    <w:p w:rsidR="000C5BFC" w:rsidRPr="00DE61FC" w:rsidRDefault="000C5BFC" w:rsidP="00A63CCC">
      <w:pPr>
        <w:jc w:val="both"/>
        <w:rPr>
          <w:rFonts w:asciiTheme="majorHAnsi" w:hAnsiTheme="majorHAnsi"/>
        </w:rPr>
      </w:pPr>
      <w:r w:rsidRPr="00DE61FC">
        <w:rPr>
          <w:rFonts w:asciiTheme="majorHAnsi" w:eastAsia="Calibri" w:hAnsiTheme="majorHAnsi" w:cs="Arial"/>
          <w:bCs/>
        </w:rPr>
        <w:t xml:space="preserve">On </w:t>
      </w:r>
      <w:proofErr w:type="spellStart"/>
      <w:r w:rsidRPr="00DE61FC">
        <w:rPr>
          <w:rFonts w:asciiTheme="majorHAnsi" w:eastAsia="Calibri" w:hAnsiTheme="majorHAnsi" w:cs="Arial"/>
          <w:bCs/>
        </w:rPr>
        <w:t>another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register,</w:t>
      </w:r>
      <w:r w:rsidRPr="00DE61FC">
        <w:rPr>
          <w:rFonts w:asciiTheme="majorHAnsi" w:hAnsiTheme="majorHAnsi"/>
        </w:rPr>
        <w:t>the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field</w:t>
      </w:r>
      <w:proofErr w:type="spellEnd"/>
      <w:r w:rsidRPr="00DE61FC">
        <w:rPr>
          <w:rFonts w:asciiTheme="majorHAnsi" w:hAnsiTheme="majorHAnsi"/>
        </w:rPr>
        <w:t xml:space="preserve"> of </w:t>
      </w:r>
      <w:proofErr w:type="spellStart"/>
      <w:r w:rsidRPr="00DE61FC">
        <w:rPr>
          <w:rFonts w:asciiTheme="majorHAnsi" w:hAnsiTheme="majorHAnsi"/>
        </w:rPr>
        <w:t>telecommunications</w:t>
      </w:r>
      <w:proofErr w:type="spellEnd"/>
      <w:r w:rsidRPr="00DE61FC">
        <w:rPr>
          <w:rFonts w:asciiTheme="majorHAnsi" w:hAnsiTheme="majorHAnsi"/>
        </w:rPr>
        <w:t xml:space="preserve">, </w:t>
      </w:r>
      <w:proofErr w:type="spellStart"/>
      <w:r w:rsidRPr="00DE61FC">
        <w:rPr>
          <w:rFonts w:asciiTheme="majorHAnsi" w:hAnsiTheme="majorHAnsi"/>
        </w:rPr>
        <w:t>with</w:t>
      </w:r>
      <w:proofErr w:type="spellEnd"/>
      <w:r w:rsidRPr="00DE61FC">
        <w:rPr>
          <w:rFonts w:asciiTheme="majorHAnsi" w:hAnsiTheme="majorHAnsi"/>
        </w:rPr>
        <w:t xml:space="preserve"> the </w:t>
      </w:r>
      <w:proofErr w:type="spellStart"/>
      <w:r w:rsidRPr="00DE61FC">
        <w:rPr>
          <w:rFonts w:asciiTheme="majorHAnsi" w:hAnsiTheme="majorHAnsi"/>
        </w:rPr>
        <w:t>known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technological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progress</w:t>
      </w:r>
      <w:proofErr w:type="spellEnd"/>
      <w:r w:rsidRPr="00DE61FC">
        <w:rPr>
          <w:rFonts w:asciiTheme="majorHAnsi" w:hAnsiTheme="majorHAnsi"/>
        </w:rPr>
        <w:t xml:space="preserve"> and the modern </w:t>
      </w:r>
      <w:proofErr w:type="spellStart"/>
      <w:r w:rsidRPr="00DE61FC">
        <w:rPr>
          <w:rFonts w:asciiTheme="majorHAnsi" w:hAnsiTheme="majorHAnsi"/>
        </w:rPr>
        <w:t>methods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employed</w:t>
      </w:r>
      <w:proofErr w:type="spellEnd"/>
      <w:r w:rsidRPr="00DE61FC">
        <w:rPr>
          <w:rFonts w:asciiTheme="majorHAnsi" w:hAnsiTheme="majorHAnsi"/>
        </w:rPr>
        <w:t xml:space="preserve">, know no </w:t>
      </w:r>
      <w:proofErr w:type="spellStart"/>
      <w:r w:rsidRPr="00DE61FC">
        <w:rPr>
          <w:rFonts w:asciiTheme="majorHAnsi" w:hAnsiTheme="majorHAnsi"/>
        </w:rPr>
        <w:t>boundaries</w:t>
      </w:r>
      <w:proofErr w:type="spellEnd"/>
      <w:r w:rsidRPr="00DE61FC">
        <w:rPr>
          <w:rFonts w:asciiTheme="majorHAnsi" w:hAnsiTheme="majorHAnsi"/>
        </w:rPr>
        <w:t xml:space="preserve"> to </w:t>
      </w:r>
      <w:proofErr w:type="spellStart"/>
      <w:r w:rsidRPr="00DE61FC">
        <w:rPr>
          <w:rFonts w:asciiTheme="majorHAnsi" w:hAnsiTheme="majorHAnsi"/>
        </w:rPr>
        <w:t>its</w:t>
      </w:r>
      <w:proofErr w:type="spellEnd"/>
      <w:r w:rsidRPr="00DE61FC">
        <w:rPr>
          <w:rFonts w:asciiTheme="majorHAnsi" w:hAnsiTheme="majorHAnsi"/>
        </w:rPr>
        <w:t xml:space="preserve"> applications. The </w:t>
      </w:r>
      <w:proofErr w:type="spellStart"/>
      <w:r w:rsidRPr="00DE61FC">
        <w:rPr>
          <w:rFonts w:asciiTheme="majorHAnsi" w:hAnsiTheme="majorHAnsi"/>
        </w:rPr>
        <w:t>rapid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evolution</w:t>
      </w:r>
      <w:proofErr w:type="spellEnd"/>
      <w:r w:rsidRPr="00DE61FC">
        <w:rPr>
          <w:rFonts w:asciiTheme="majorHAnsi" w:hAnsiTheme="majorHAnsi"/>
        </w:rPr>
        <w:t xml:space="preserve"> in the </w:t>
      </w:r>
      <w:proofErr w:type="spellStart"/>
      <w:r w:rsidRPr="00DE61FC">
        <w:rPr>
          <w:rFonts w:asciiTheme="majorHAnsi" w:hAnsiTheme="majorHAnsi"/>
        </w:rPr>
        <w:t>development</w:t>
      </w:r>
      <w:proofErr w:type="spellEnd"/>
      <w:r w:rsidRPr="00DE61FC">
        <w:rPr>
          <w:rFonts w:asciiTheme="majorHAnsi" w:hAnsiTheme="majorHAnsi"/>
        </w:rPr>
        <w:t xml:space="preserve"> of new </w:t>
      </w:r>
      <w:proofErr w:type="spellStart"/>
      <w:r w:rsidRPr="00DE61FC">
        <w:rPr>
          <w:rFonts w:asciiTheme="majorHAnsi" w:hAnsiTheme="majorHAnsi"/>
        </w:rPr>
        <w:t>telecommunication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products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requires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users</w:t>
      </w:r>
      <w:proofErr w:type="spellEnd"/>
      <w:r w:rsidRPr="00DE61FC">
        <w:rPr>
          <w:rFonts w:asciiTheme="majorHAnsi" w:hAnsiTheme="majorHAnsi"/>
        </w:rPr>
        <w:t xml:space="preserve"> to </w:t>
      </w:r>
      <w:proofErr w:type="spellStart"/>
      <w:r w:rsidRPr="00DE61FC">
        <w:rPr>
          <w:rFonts w:asciiTheme="majorHAnsi" w:hAnsiTheme="majorHAnsi"/>
        </w:rPr>
        <w:t>better</w:t>
      </w:r>
      <w:proofErr w:type="spellEnd"/>
      <w:r w:rsidRPr="00DE61FC">
        <w:rPr>
          <w:rFonts w:asciiTheme="majorHAnsi" w:hAnsiTheme="majorHAnsi"/>
        </w:rPr>
        <w:t xml:space="preserve"> master the know-how to </w:t>
      </w:r>
      <w:proofErr w:type="spellStart"/>
      <w:r w:rsidRPr="00DE61FC">
        <w:rPr>
          <w:rFonts w:asciiTheme="majorHAnsi" w:hAnsiTheme="majorHAnsi"/>
        </w:rPr>
        <w:t>cope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with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this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evolution</w:t>
      </w:r>
      <w:proofErr w:type="spellEnd"/>
      <w:r w:rsidRPr="00DE61FC">
        <w:rPr>
          <w:rFonts w:asciiTheme="majorHAnsi" w:hAnsiTheme="majorHAnsi"/>
        </w:rPr>
        <w:t>.</w:t>
      </w:r>
    </w:p>
    <w:p w:rsidR="000C5BFC" w:rsidRPr="00DE61FC" w:rsidRDefault="000C5BFC" w:rsidP="000C5BFC">
      <w:pPr>
        <w:jc w:val="both"/>
        <w:rPr>
          <w:rFonts w:asciiTheme="majorHAnsi" w:hAnsiTheme="majorHAnsi"/>
          <w:spacing w:val="4"/>
        </w:rPr>
      </w:pPr>
      <w:r w:rsidRPr="00DE61FC">
        <w:rPr>
          <w:rFonts w:asciiTheme="majorHAnsi" w:hAnsiTheme="majorHAnsi"/>
          <w:spacing w:val="4"/>
        </w:rPr>
        <w:t xml:space="preserve">It </w:t>
      </w:r>
      <w:proofErr w:type="spellStart"/>
      <w:r w:rsidRPr="00DE61FC">
        <w:rPr>
          <w:rFonts w:asciiTheme="majorHAnsi" w:hAnsiTheme="majorHAnsi"/>
          <w:spacing w:val="4"/>
        </w:rPr>
        <w:t>therefore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becomes</w:t>
      </w:r>
      <w:proofErr w:type="spellEnd"/>
      <w:r w:rsidRPr="00DE61FC">
        <w:rPr>
          <w:rFonts w:asciiTheme="majorHAnsi" w:hAnsiTheme="majorHAnsi"/>
          <w:spacing w:val="4"/>
        </w:rPr>
        <w:t xml:space="preserve"> essential to </w:t>
      </w:r>
      <w:proofErr w:type="spellStart"/>
      <w:r w:rsidRPr="00DE61FC">
        <w:rPr>
          <w:rFonts w:asciiTheme="majorHAnsi" w:hAnsiTheme="majorHAnsi"/>
          <w:spacing w:val="4"/>
        </w:rPr>
        <w:t>invest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this</w:t>
      </w:r>
      <w:proofErr w:type="spellEnd"/>
      <w:r w:rsidRPr="00DE61FC">
        <w:rPr>
          <w:rFonts w:asciiTheme="majorHAnsi" w:hAnsiTheme="majorHAnsi"/>
          <w:spacing w:val="4"/>
        </w:rPr>
        <w:t xml:space="preserve"> area </w:t>
      </w:r>
      <w:proofErr w:type="spellStart"/>
      <w:r w:rsidRPr="00DE61FC">
        <w:rPr>
          <w:rFonts w:asciiTheme="majorHAnsi" w:hAnsiTheme="majorHAnsi"/>
          <w:spacing w:val="4"/>
        </w:rPr>
        <w:t>through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knowledge</w:t>
      </w:r>
      <w:proofErr w:type="spellEnd"/>
      <w:r w:rsidRPr="00DE61FC">
        <w:rPr>
          <w:rFonts w:asciiTheme="majorHAnsi" w:hAnsiTheme="majorHAnsi"/>
          <w:spacing w:val="4"/>
        </w:rPr>
        <w:t xml:space="preserve">, </w:t>
      </w:r>
      <w:proofErr w:type="spellStart"/>
      <w:r w:rsidRPr="00DE61FC">
        <w:rPr>
          <w:rFonts w:asciiTheme="majorHAnsi" w:hAnsiTheme="majorHAnsi"/>
          <w:spacing w:val="4"/>
        </w:rPr>
        <w:t>scientific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research</w:t>
      </w:r>
      <w:proofErr w:type="spellEnd"/>
      <w:r w:rsidRPr="00DE61FC">
        <w:rPr>
          <w:rFonts w:asciiTheme="majorHAnsi" w:hAnsiTheme="majorHAnsi"/>
          <w:spacing w:val="4"/>
        </w:rPr>
        <w:t xml:space="preserve"> and </w:t>
      </w:r>
      <w:proofErr w:type="spellStart"/>
      <w:r w:rsidRPr="00DE61FC">
        <w:rPr>
          <w:rFonts w:asciiTheme="majorHAnsi" w:hAnsiTheme="majorHAnsi"/>
          <w:spacing w:val="4"/>
        </w:rPr>
        <w:t>technological</w:t>
      </w:r>
      <w:proofErr w:type="spellEnd"/>
      <w:r w:rsidRPr="00DE61FC">
        <w:rPr>
          <w:rFonts w:asciiTheme="majorHAnsi" w:hAnsiTheme="majorHAnsi"/>
          <w:spacing w:val="4"/>
        </w:rPr>
        <w:t xml:space="preserve"> applications </w:t>
      </w:r>
      <w:proofErr w:type="spellStart"/>
      <w:r w:rsidRPr="00DE61FC">
        <w:rPr>
          <w:rFonts w:asciiTheme="majorHAnsi" w:hAnsiTheme="majorHAnsi"/>
          <w:spacing w:val="4"/>
        </w:rPr>
        <w:t>since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their</w:t>
      </w:r>
      <w:proofErr w:type="spellEnd"/>
      <w:r w:rsidRPr="00DE61FC">
        <w:rPr>
          <w:rFonts w:asciiTheme="majorHAnsi" w:hAnsiTheme="majorHAnsi"/>
          <w:spacing w:val="4"/>
        </w:rPr>
        <w:t xml:space="preserve"> impacts on </w:t>
      </w:r>
      <w:proofErr w:type="spellStart"/>
      <w:r w:rsidRPr="00DE61FC">
        <w:rPr>
          <w:rFonts w:asciiTheme="majorHAnsi" w:hAnsiTheme="majorHAnsi"/>
          <w:spacing w:val="4"/>
        </w:rPr>
        <w:t>socio-economic</w:t>
      </w:r>
      <w:proofErr w:type="spellEnd"/>
      <w:r w:rsidRPr="00DE61FC">
        <w:rPr>
          <w:rFonts w:asciiTheme="majorHAnsi" w:hAnsiTheme="majorHAnsi"/>
          <w:spacing w:val="4"/>
        </w:rPr>
        <w:t xml:space="preserve"> balances are </w:t>
      </w:r>
      <w:proofErr w:type="spellStart"/>
      <w:r w:rsidRPr="00DE61FC">
        <w:rPr>
          <w:rFonts w:asciiTheme="majorHAnsi" w:hAnsiTheme="majorHAnsi"/>
          <w:spacing w:val="4"/>
        </w:rPr>
        <w:t>becoming</w:t>
      </w:r>
      <w:proofErr w:type="spellEnd"/>
      <w:r w:rsidRPr="00DE61FC">
        <w:rPr>
          <w:rFonts w:asciiTheme="majorHAnsi" w:hAnsiTheme="majorHAnsi"/>
          <w:spacing w:val="4"/>
        </w:rPr>
        <w:t xml:space="preserve"> more and more </w:t>
      </w:r>
      <w:proofErr w:type="spellStart"/>
      <w:r w:rsidRPr="00DE61FC">
        <w:rPr>
          <w:rFonts w:asciiTheme="majorHAnsi" w:hAnsiTheme="majorHAnsi"/>
          <w:spacing w:val="4"/>
        </w:rPr>
        <w:t>decisive</w:t>
      </w:r>
      <w:proofErr w:type="spellEnd"/>
      <w:r w:rsidRPr="00DE61FC">
        <w:rPr>
          <w:rFonts w:asciiTheme="majorHAnsi" w:hAnsiTheme="majorHAnsi"/>
          <w:spacing w:val="4"/>
        </w:rPr>
        <w:t>...</w:t>
      </w:r>
      <w:proofErr w:type="spellStart"/>
      <w:r w:rsidRPr="00DE61FC">
        <w:rPr>
          <w:rFonts w:asciiTheme="majorHAnsi" w:hAnsiTheme="majorHAnsi"/>
        </w:rPr>
        <w:t>Mastering</w:t>
      </w:r>
      <w:proofErr w:type="spellEnd"/>
      <w:r w:rsidRPr="00DE61FC">
        <w:rPr>
          <w:rFonts w:asciiTheme="majorHAnsi" w:hAnsiTheme="majorHAnsi"/>
        </w:rPr>
        <w:t xml:space="preserve"> information </w:t>
      </w:r>
      <w:proofErr w:type="spellStart"/>
      <w:r w:rsidRPr="00DE61FC">
        <w:rPr>
          <w:rFonts w:asciiTheme="majorHAnsi" w:hAnsiTheme="majorHAnsi"/>
        </w:rPr>
        <w:t>is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mastering</w:t>
      </w:r>
      <w:proofErr w:type="spellEnd"/>
      <w:r w:rsidRPr="00DE61FC">
        <w:rPr>
          <w:rFonts w:asciiTheme="majorHAnsi" w:hAnsiTheme="majorHAnsi"/>
        </w:rPr>
        <w:t xml:space="preserve"> the </w:t>
      </w:r>
      <w:proofErr w:type="spellStart"/>
      <w:r w:rsidRPr="00DE61FC">
        <w:rPr>
          <w:rFonts w:asciiTheme="majorHAnsi" w:hAnsiTheme="majorHAnsi"/>
        </w:rPr>
        <w:t>economy</w:t>
      </w:r>
      <w:proofErr w:type="spellEnd"/>
      <w:r w:rsidRPr="00DE61FC">
        <w:rPr>
          <w:rFonts w:asciiTheme="majorHAnsi" w:hAnsiTheme="majorHAnsi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0C5BFC" w:rsidRPr="00DE61FC" w:rsidRDefault="000C5BFC" w:rsidP="000C5BFC">
      <w:pPr>
        <w:jc w:val="both"/>
        <w:rPr>
          <w:rFonts w:asciiTheme="majorHAnsi" w:hAnsiTheme="majorHAnsi"/>
          <w:spacing w:val="4"/>
        </w:rPr>
      </w:pPr>
      <w:r w:rsidRPr="00DE61FC">
        <w:rPr>
          <w:rFonts w:asciiTheme="majorHAnsi" w:hAnsiTheme="majorHAnsi"/>
          <w:spacing w:val="4"/>
        </w:rPr>
        <w:t xml:space="preserve">As a </w:t>
      </w:r>
      <w:proofErr w:type="spellStart"/>
      <w:r w:rsidRPr="00DE61FC">
        <w:rPr>
          <w:rFonts w:asciiTheme="majorHAnsi" w:hAnsiTheme="majorHAnsi"/>
          <w:spacing w:val="4"/>
        </w:rPr>
        <w:t>corollary</w:t>
      </w:r>
      <w:proofErr w:type="spellEnd"/>
      <w:r w:rsidRPr="00DE61FC">
        <w:rPr>
          <w:rFonts w:asciiTheme="majorHAnsi" w:hAnsiTheme="majorHAnsi"/>
          <w:spacing w:val="4"/>
        </w:rPr>
        <w:t xml:space="preserve">, </w:t>
      </w:r>
      <w:proofErr w:type="spellStart"/>
      <w:r w:rsidRPr="00DE61FC">
        <w:rPr>
          <w:rFonts w:asciiTheme="majorHAnsi" w:hAnsiTheme="majorHAnsi"/>
          <w:spacing w:val="4"/>
        </w:rPr>
        <w:t>this</w:t>
      </w:r>
      <w:proofErr w:type="spellEnd"/>
      <w:r w:rsidRPr="00DE61FC">
        <w:rPr>
          <w:rFonts w:asciiTheme="majorHAnsi" w:hAnsiTheme="majorHAnsi"/>
          <w:spacing w:val="4"/>
        </w:rPr>
        <w:t xml:space="preserve"> justifies, in </w:t>
      </w:r>
      <w:proofErr w:type="spellStart"/>
      <w:r w:rsidRPr="00DE61FC">
        <w:rPr>
          <w:rFonts w:asciiTheme="majorHAnsi" w:hAnsiTheme="majorHAnsi"/>
          <w:spacing w:val="4"/>
        </w:rPr>
        <w:t>our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view</w:t>
      </w:r>
      <w:proofErr w:type="spellEnd"/>
      <w:r w:rsidRPr="00DE61FC">
        <w:rPr>
          <w:rFonts w:asciiTheme="majorHAnsi" w:hAnsiTheme="majorHAnsi"/>
          <w:spacing w:val="4"/>
        </w:rPr>
        <w:t xml:space="preserve">, the formation of the </w:t>
      </w:r>
      <w:proofErr w:type="spellStart"/>
      <w:r w:rsidRPr="00DE61FC">
        <w:rPr>
          <w:rFonts w:asciiTheme="majorHAnsi" w:hAnsiTheme="majorHAnsi"/>
          <w:spacing w:val="4"/>
        </w:rPr>
        <w:t>human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framework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which</w:t>
      </w:r>
      <w:proofErr w:type="spellEnd"/>
      <w:r w:rsidRPr="00DE61FC">
        <w:rPr>
          <w:rFonts w:asciiTheme="majorHAnsi" w:hAnsiTheme="majorHAnsi"/>
          <w:spacing w:val="4"/>
        </w:rPr>
        <w:t xml:space="preserve"> has </w:t>
      </w:r>
      <w:proofErr w:type="spellStart"/>
      <w:r w:rsidRPr="00DE61FC">
        <w:rPr>
          <w:rFonts w:asciiTheme="majorHAnsi" w:hAnsiTheme="majorHAnsi"/>
          <w:spacing w:val="4"/>
        </w:rPr>
        <w:t>always</w:t>
      </w:r>
      <w:proofErr w:type="spellEnd"/>
      <w:r w:rsidRPr="00DE61FC">
        <w:rPr>
          <w:rFonts w:asciiTheme="majorHAnsi" w:hAnsiTheme="majorHAnsi"/>
          <w:spacing w:val="4"/>
        </w:rPr>
        <w:t xml:space="preserve"> been the </w:t>
      </w:r>
      <w:proofErr w:type="spellStart"/>
      <w:r w:rsidRPr="00DE61FC">
        <w:rPr>
          <w:rFonts w:asciiTheme="majorHAnsi" w:hAnsiTheme="majorHAnsi"/>
          <w:spacing w:val="4"/>
        </w:rPr>
        <w:t>fundamental</w:t>
      </w:r>
      <w:proofErr w:type="spellEnd"/>
      <w:r w:rsidRPr="00DE61FC">
        <w:rPr>
          <w:rFonts w:asciiTheme="majorHAnsi" w:hAnsiTheme="majorHAnsi"/>
          <w:spacing w:val="4"/>
        </w:rPr>
        <w:t xml:space="preserve"> and essential component of all </w:t>
      </w:r>
      <w:proofErr w:type="spellStart"/>
      <w:r w:rsidRPr="00DE61FC">
        <w:rPr>
          <w:rFonts w:asciiTheme="majorHAnsi" w:hAnsiTheme="majorHAnsi"/>
          <w:spacing w:val="4"/>
        </w:rPr>
        <w:t>development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processes</w:t>
      </w:r>
      <w:proofErr w:type="spellEnd"/>
      <w:r w:rsidRPr="00DE61FC">
        <w:rPr>
          <w:rFonts w:asciiTheme="majorHAnsi" w:hAnsiTheme="majorHAnsi"/>
          <w:spacing w:val="4"/>
        </w:rPr>
        <w:t xml:space="preserve">. It </w:t>
      </w:r>
      <w:proofErr w:type="spellStart"/>
      <w:r w:rsidRPr="00DE61FC">
        <w:rPr>
          <w:rFonts w:asciiTheme="majorHAnsi" w:hAnsiTheme="majorHAnsi"/>
          <w:spacing w:val="4"/>
        </w:rPr>
        <w:t>is</w:t>
      </w:r>
      <w:proofErr w:type="spellEnd"/>
      <w:r w:rsidRPr="00DE61FC">
        <w:rPr>
          <w:rFonts w:asciiTheme="majorHAnsi" w:hAnsiTheme="majorHAnsi"/>
          <w:spacing w:val="4"/>
        </w:rPr>
        <w:t xml:space="preserve"> in </w:t>
      </w:r>
      <w:proofErr w:type="spellStart"/>
      <w:r w:rsidRPr="00DE61FC">
        <w:rPr>
          <w:rFonts w:asciiTheme="majorHAnsi" w:hAnsiTheme="majorHAnsi"/>
          <w:spacing w:val="4"/>
        </w:rPr>
        <w:t>this</w:t>
      </w:r>
      <w:proofErr w:type="spellEnd"/>
      <w:r w:rsidRPr="00DE61FC">
        <w:rPr>
          <w:rFonts w:asciiTheme="majorHAnsi" w:hAnsiTheme="majorHAnsi"/>
          <w:spacing w:val="4"/>
        </w:rPr>
        <w:t xml:space="preserve"> spirit </w:t>
      </w:r>
      <w:proofErr w:type="spellStart"/>
      <w:r w:rsidRPr="00DE61FC">
        <w:rPr>
          <w:rFonts w:asciiTheme="majorHAnsi" w:hAnsiTheme="majorHAnsi"/>
          <w:spacing w:val="4"/>
        </w:rPr>
        <w:t>that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this</w:t>
      </w:r>
      <w:proofErr w:type="spellEnd"/>
      <w:r w:rsidRPr="00DE61FC">
        <w:rPr>
          <w:rFonts w:asciiTheme="majorHAnsi" w:hAnsiTheme="majorHAnsi"/>
          <w:spacing w:val="4"/>
        </w:rPr>
        <w:t xml:space="preserve"> training </w:t>
      </w:r>
      <w:proofErr w:type="spellStart"/>
      <w:r w:rsidRPr="00DE61FC">
        <w:rPr>
          <w:rFonts w:asciiTheme="majorHAnsi" w:hAnsiTheme="majorHAnsi"/>
          <w:spacing w:val="4"/>
        </w:rPr>
        <w:t>is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offered</w:t>
      </w:r>
      <w:proofErr w:type="spellEnd"/>
      <w:r w:rsidRPr="00DE61FC">
        <w:rPr>
          <w:rFonts w:asciiTheme="majorHAnsi" w:hAnsiTheme="majorHAnsi"/>
          <w:spacing w:val="4"/>
        </w:rPr>
        <w:t>.</w:t>
      </w:r>
    </w:p>
    <w:p w:rsidR="000C5BFC" w:rsidRPr="00DE61FC" w:rsidRDefault="000C5BFC" w:rsidP="000C5BFC">
      <w:pPr>
        <w:jc w:val="both"/>
        <w:rPr>
          <w:rFonts w:asciiTheme="majorHAnsi" w:eastAsia="Calibri" w:hAnsiTheme="majorHAnsi" w:cs="Arial"/>
        </w:rPr>
      </w:pPr>
      <w:r w:rsidRPr="00DE61FC">
        <w:rPr>
          <w:rFonts w:asciiTheme="majorHAnsi" w:hAnsiTheme="majorHAnsi"/>
        </w:rPr>
        <w:t xml:space="preserve">The training </w:t>
      </w:r>
      <w:proofErr w:type="spellStart"/>
      <w:r w:rsidRPr="00DE61FC">
        <w:rPr>
          <w:rFonts w:asciiTheme="majorHAnsi" w:hAnsiTheme="majorHAnsi"/>
        </w:rPr>
        <w:t>provided</w:t>
      </w:r>
      <w:proofErr w:type="spellEnd"/>
      <w:r w:rsidRPr="00DE61FC">
        <w:rPr>
          <w:rFonts w:asciiTheme="majorHAnsi" w:hAnsiTheme="majorHAnsi"/>
        </w:rPr>
        <w:t xml:space="preserve"> in </w:t>
      </w:r>
      <w:proofErr w:type="spellStart"/>
      <w:r w:rsidRPr="00DE61FC">
        <w:rPr>
          <w:rFonts w:asciiTheme="majorHAnsi" w:hAnsiTheme="majorHAnsi"/>
        </w:rPr>
        <w:t>this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license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is</w:t>
      </w:r>
      <w:proofErr w:type="spellEnd"/>
      <w:r w:rsidRPr="00DE61FC">
        <w:rPr>
          <w:rFonts w:asciiTheme="majorHAnsi" w:hAnsiTheme="majorHAnsi"/>
        </w:rPr>
        <w:t xml:space="preserve"> of an </w:t>
      </w:r>
      <w:proofErr w:type="spellStart"/>
      <w:r w:rsidRPr="00DE61FC">
        <w:rPr>
          <w:rFonts w:asciiTheme="majorHAnsi" w:hAnsiTheme="majorHAnsi"/>
        </w:rPr>
        <w:t>academic</w:t>
      </w:r>
      <w:proofErr w:type="spellEnd"/>
      <w:r w:rsidRPr="00DE61FC">
        <w:rPr>
          <w:rFonts w:asciiTheme="majorHAnsi" w:hAnsiTheme="majorHAnsi"/>
        </w:rPr>
        <w:t xml:space="preserve"> nature. It </w:t>
      </w:r>
      <w:proofErr w:type="spellStart"/>
      <w:r w:rsidRPr="00DE61FC">
        <w:rPr>
          <w:rFonts w:asciiTheme="majorHAnsi" w:hAnsiTheme="majorHAnsi"/>
        </w:rPr>
        <w:t>is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organized</w:t>
      </w:r>
      <w:proofErr w:type="spellEnd"/>
      <w:r w:rsidRPr="00DE61FC">
        <w:rPr>
          <w:rFonts w:asciiTheme="majorHAnsi" w:hAnsiTheme="majorHAnsi"/>
        </w:rPr>
        <w:t xml:space="preserve"> in the </w:t>
      </w:r>
      <w:proofErr w:type="spellStart"/>
      <w:r w:rsidRPr="00DE61FC">
        <w:rPr>
          <w:rFonts w:asciiTheme="majorHAnsi" w:hAnsiTheme="majorHAnsi"/>
        </w:rPr>
        <w:t>form</w:t>
      </w:r>
      <w:proofErr w:type="spellEnd"/>
      <w:r w:rsidRPr="00DE61FC">
        <w:rPr>
          <w:rFonts w:asciiTheme="majorHAnsi" w:hAnsiTheme="majorHAnsi"/>
        </w:rPr>
        <w:t xml:space="preserve"> of </w:t>
      </w:r>
      <w:proofErr w:type="spellStart"/>
      <w:r w:rsidRPr="00DE61FC">
        <w:rPr>
          <w:rFonts w:asciiTheme="majorHAnsi" w:hAnsiTheme="majorHAnsi"/>
        </w:rPr>
        <w:t>semester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teaching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units</w:t>
      </w:r>
      <w:proofErr w:type="spellEnd"/>
      <w:r w:rsidRPr="00DE61FC">
        <w:rPr>
          <w:rFonts w:asciiTheme="majorHAnsi" w:hAnsiTheme="majorHAnsi"/>
        </w:rPr>
        <w:t xml:space="preserve"> over 3 </w:t>
      </w:r>
      <w:proofErr w:type="spellStart"/>
      <w:r w:rsidRPr="00DE61FC">
        <w:rPr>
          <w:rFonts w:asciiTheme="majorHAnsi" w:hAnsiTheme="majorHAnsi"/>
        </w:rPr>
        <w:t>years</w:t>
      </w:r>
      <w:proofErr w:type="spellEnd"/>
      <w:r w:rsidRPr="00DE61FC">
        <w:rPr>
          <w:rFonts w:asciiTheme="majorHAnsi" w:hAnsiTheme="majorHAnsi"/>
        </w:rPr>
        <w:t xml:space="preserve"> of </w:t>
      </w:r>
      <w:proofErr w:type="spellStart"/>
      <w:r w:rsidRPr="00DE61FC">
        <w:rPr>
          <w:rFonts w:asciiTheme="majorHAnsi" w:hAnsiTheme="majorHAnsi"/>
        </w:rPr>
        <w:t>study</w:t>
      </w:r>
      <w:proofErr w:type="spellEnd"/>
      <w:r w:rsidRPr="00DE61FC">
        <w:rPr>
          <w:rFonts w:asciiTheme="majorHAnsi" w:hAnsiTheme="majorHAnsi"/>
        </w:rPr>
        <w:t xml:space="preserve">. </w:t>
      </w:r>
      <w:proofErr w:type="spellStart"/>
      <w:r w:rsidRPr="00DE61FC">
        <w:rPr>
          <w:rFonts w:asciiTheme="majorHAnsi" w:hAnsiTheme="majorHAnsi"/>
        </w:rPr>
        <w:t>Through</w:t>
      </w:r>
      <w:r w:rsidRPr="00DE61FC">
        <w:rPr>
          <w:rFonts w:asciiTheme="majorHAnsi" w:eastAsia="Arial Unicode MS" w:hAnsiTheme="majorHAnsi"/>
        </w:rPr>
        <w:t>a</w:t>
      </w:r>
      <w:proofErr w:type="spellEnd"/>
      <w:r w:rsidRPr="00DE61FC">
        <w:rPr>
          <w:rFonts w:asciiTheme="majorHAnsi" w:eastAsia="Arial Unicode MS" w:hAnsiTheme="majorHAnsi"/>
        </w:rPr>
        <w:t xml:space="preserve"> </w:t>
      </w:r>
      <w:proofErr w:type="spellStart"/>
      <w:r w:rsidRPr="00DE61FC">
        <w:rPr>
          <w:rFonts w:asciiTheme="majorHAnsi" w:eastAsia="Arial Unicode MS" w:hAnsiTheme="majorHAnsi"/>
        </w:rPr>
        <w:t>hierarchical</w:t>
      </w:r>
      <w:proofErr w:type="spellEnd"/>
      <w:r w:rsidRPr="00DE61FC">
        <w:rPr>
          <w:rFonts w:asciiTheme="majorHAnsi" w:eastAsia="Arial Unicode MS" w:hAnsiTheme="majorHAnsi"/>
        </w:rPr>
        <w:t xml:space="preserve"> and </w:t>
      </w:r>
      <w:proofErr w:type="spellStart"/>
      <w:r w:rsidRPr="00DE61FC">
        <w:rPr>
          <w:rFonts w:asciiTheme="majorHAnsi" w:eastAsia="Arial Unicode MS" w:hAnsiTheme="majorHAnsi"/>
        </w:rPr>
        <w:t>coherent</w:t>
      </w:r>
      <w:proofErr w:type="spellEnd"/>
      <w:r w:rsidRPr="00DE61FC">
        <w:rPr>
          <w:rFonts w:asciiTheme="majorHAnsi" w:eastAsia="Arial Unicode MS" w:hAnsiTheme="majorHAnsi"/>
        </w:rPr>
        <w:t xml:space="preserve"> </w:t>
      </w:r>
      <w:proofErr w:type="spellStart"/>
      <w:r w:rsidRPr="00DE61FC">
        <w:rPr>
          <w:rFonts w:asciiTheme="majorHAnsi" w:eastAsia="Arial Unicode MS" w:hAnsiTheme="majorHAnsi"/>
        </w:rPr>
        <w:t>teaching</w:t>
      </w:r>
      <w:proofErr w:type="spellEnd"/>
      <w:r w:rsidRPr="00DE61FC">
        <w:rPr>
          <w:rFonts w:asciiTheme="majorHAnsi" w:eastAsia="Arial Unicode MS" w:hAnsiTheme="majorHAnsi"/>
        </w:rPr>
        <w:t xml:space="preserve">, the </w:t>
      </w:r>
      <w:proofErr w:type="spellStart"/>
      <w:r w:rsidRPr="00DE61FC">
        <w:rPr>
          <w:rFonts w:asciiTheme="majorHAnsi" w:eastAsia="Arial Unicode MS" w:hAnsiTheme="majorHAnsi"/>
        </w:rPr>
        <w:t>student</w:t>
      </w:r>
      <w:proofErr w:type="spellEnd"/>
      <w:r w:rsidRPr="00DE61FC">
        <w:rPr>
          <w:rFonts w:asciiTheme="majorHAnsi" w:eastAsia="Arial Unicode MS" w:hAnsiTheme="majorHAnsi"/>
        </w:rPr>
        <w:t xml:space="preserve"> </w:t>
      </w:r>
      <w:proofErr w:type="spellStart"/>
      <w:r w:rsidRPr="00DE61FC">
        <w:rPr>
          <w:rFonts w:asciiTheme="majorHAnsi" w:eastAsia="Arial Unicode MS" w:hAnsiTheme="majorHAnsi"/>
        </w:rPr>
        <w:t>is</w:t>
      </w:r>
      <w:proofErr w:type="spellEnd"/>
      <w:r w:rsidRPr="00DE61FC">
        <w:rPr>
          <w:rFonts w:asciiTheme="majorHAnsi" w:eastAsia="Arial Unicode MS" w:hAnsiTheme="majorHAnsi"/>
        </w:rPr>
        <w:t xml:space="preserve"> </w:t>
      </w:r>
      <w:proofErr w:type="spellStart"/>
      <w:r w:rsidRPr="00DE61FC">
        <w:rPr>
          <w:rFonts w:asciiTheme="majorHAnsi" w:eastAsia="Arial Unicode MS" w:hAnsiTheme="majorHAnsi"/>
        </w:rPr>
        <w:t>led</w:t>
      </w:r>
      <w:proofErr w:type="spellEnd"/>
      <w:r w:rsidRPr="00DE61FC">
        <w:rPr>
          <w:rFonts w:asciiTheme="majorHAnsi" w:eastAsia="Arial Unicode MS" w:hAnsiTheme="majorHAnsi"/>
        </w:rPr>
        <w:t xml:space="preserve"> </w:t>
      </w:r>
      <w:proofErr w:type="spellStart"/>
      <w:r w:rsidRPr="00DE61FC">
        <w:rPr>
          <w:rFonts w:asciiTheme="majorHAnsi" w:eastAsia="Arial Unicode MS" w:hAnsiTheme="majorHAnsi"/>
        </w:rPr>
        <w:lastRenderedPageBreak/>
        <w:t>towards</w:t>
      </w:r>
      <w:proofErr w:type="spellEnd"/>
      <w:r w:rsidRPr="00DE61FC">
        <w:rPr>
          <w:rFonts w:asciiTheme="majorHAnsi" w:eastAsia="Arial Unicode MS" w:hAnsiTheme="majorHAnsi"/>
        </w:rPr>
        <w:t xml:space="preserve"> an </w:t>
      </w:r>
      <w:proofErr w:type="spellStart"/>
      <w:r w:rsidRPr="00DE61FC">
        <w:rPr>
          <w:rFonts w:asciiTheme="majorHAnsi" w:eastAsia="Arial Unicode MS" w:hAnsiTheme="majorHAnsi"/>
        </w:rPr>
        <w:t>acquisition</w:t>
      </w:r>
      <w:r w:rsidRPr="00DE61FC">
        <w:rPr>
          <w:rFonts w:asciiTheme="majorHAnsi" w:eastAsia="Calibri" w:hAnsiTheme="majorHAnsi" w:cs="Arial"/>
        </w:rPr>
        <w:t>progressive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theoretical</w:t>
      </w:r>
      <w:proofErr w:type="spellEnd"/>
      <w:r w:rsidRPr="00DE61FC">
        <w:rPr>
          <w:rFonts w:asciiTheme="majorHAnsi" w:eastAsia="Calibri" w:hAnsiTheme="majorHAnsi" w:cs="Arial"/>
        </w:rPr>
        <w:t xml:space="preserve"> and </w:t>
      </w:r>
      <w:proofErr w:type="spellStart"/>
      <w:r w:rsidRPr="00DE61FC">
        <w:rPr>
          <w:rFonts w:asciiTheme="majorHAnsi" w:eastAsia="Calibri" w:hAnsiTheme="majorHAnsi" w:cs="Arial"/>
        </w:rPr>
        <w:t>practical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knowledge</w:t>
      </w:r>
      <w:proofErr w:type="spellEnd"/>
      <w:r w:rsidRPr="00DE61FC">
        <w:rPr>
          <w:rFonts w:asciiTheme="majorHAnsi" w:eastAsia="Calibri" w:hAnsiTheme="majorHAnsi" w:cs="Arial"/>
        </w:rPr>
        <w:t xml:space="preserve"> in the </w:t>
      </w:r>
      <w:proofErr w:type="spellStart"/>
      <w:r w:rsidRPr="00DE61FC">
        <w:rPr>
          <w:rFonts w:asciiTheme="majorHAnsi" w:eastAsia="Calibri" w:hAnsiTheme="majorHAnsi" w:cs="Arial"/>
        </w:rPr>
        <w:t>field</w:t>
      </w:r>
      <w:proofErr w:type="spellEnd"/>
      <w:r w:rsidRPr="00DE61FC">
        <w:rPr>
          <w:rFonts w:asciiTheme="majorHAnsi" w:eastAsia="Calibri" w:hAnsiTheme="majorHAnsi" w:cs="Arial"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</w:rPr>
        <w:t>technological</w:t>
      </w:r>
      <w:proofErr w:type="spellEnd"/>
      <w:r w:rsidRPr="00DE61FC">
        <w:rPr>
          <w:rFonts w:asciiTheme="majorHAnsi" w:eastAsia="Calibri" w:hAnsiTheme="majorHAnsi" w:cs="Arial"/>
        </w:rPr>
        <w:t xml:space="preserve"> sciences in </w:t>
      </w:r>
      <w:proofErr w:type="spellStart"/>
      <w:r w:rsidRPr="00DE61FC">
        <w:rPr>
          <w:rFonts w:asciiTheme="majorHAnsi" w:eastAsia="Calibri" w:hAnsiTheme="majorHAnsi" w:cs="Arial"/>
        </w:rPr>
        <w:t>general</w:t>
      </w:r>
      <w:proofErr w:type="spellEnd"/>
      <w:r w:rsidRPr="00DE61FC">
        <w:rPr>
          <w:rFonts w:asciiTheme="majorHAnsi" w:eastAsia="Calibri" w:hAnsiTheme="majorHAnsi" w:cs="Arial"/>
        </w:rPr>
        <w:t xml:space="preserve"> and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sciences in </w:t>
      </w:r>
      <w:proofErr w:type="spellStart"/>
      <w:r w:rsidRPr="00DE61FC">
        <w:rPr>
          <w:rFonts w:asciiTheme="majorHAnsi" w:eastAsia="Calibri" w:hAnsiTheme="majorHAnsi" w:cs="Arial"/>
        </w:rPr>
        <w:t>particular</w:t>
      </w:r>
      <w:proofErr w:type="spellEnd"/>
      <w:r w:rsidRPr="00DE61FC">
        <w:rPr>
          <w:rFonts w:asciiTheme="majorHAnsi" w:eastAsia="Calibri" w:hAnsiTheme="majorHAnsi" w:cs="Arial"/>
        </w:rPr>
        <w:t>.</w:t>
      </w:r>
    </w:p>
    <w:p w:rsidR="000C5BFC" w:rsidRPr="00DE61FC" w:rsidRDefault="000C5BFC" w:rsidP="000C5BFC">
      <w:pPr>
        <w:jc w:val="both"/>
        <w:rPr>
          <w:rFonts w:asciiTheme="majorHAnsi" w:hAnsiTheme="majorHAnsi"/>
        </w:rPr>
      </w:pPr>
      <w:proofErr w:type="spellStart"/>
      <w:r w:rsidRPr="00DE61FC">
        <w:rPr>
          <w:rFonts w:asciiTheme="majorHAnsi" w:eastAsia="Calibri" w:hAnsiTheme="majorHAnsi" w:cs="Arial"/>
        </w:rPr>
        <w:t>Thus</w:t>
      </w:r>
      <w:proofErr w:type="spellEnd"/>
      <w:r w:rsidRPr="00DE61FC">
        <w:rPr>
          <w:rFonts w:asciiTheme="majorHAnsi" w:eastAsia="Calibri" w:hAnsiTheme="majorHAnsi" w:cs="Arial"/>
        </w:rPr>
        <w:t xml:space="preserve">, the program for the first </w:t>
      </w:r>
      <w:proofErr w:type="spellStart"/>
      <w:r w:rsidRPr="00DE61FC">
        <w:rPr>
          <w:rFonts w:asciiTheme="majorHAnsi" w:eastAsia="Calibri" w:hAnsiTheme="majorHAnsi" w:cs="Arial"/>
        </w:rPr>
        <w:t>year</w:t>
      </w:r>
      <w:proofErr w:type="spellEnd"/>
      <w:r w:rsidRPr="00DE61FC">
        <w:rPr>
          <w:rFonts w:asciiTheme="majorHAnsi" w:hAnsiTheme="majorHAnsi"/>
        </w:rPr>
        <w:t>(</w:t>
      </w:r>
      <w:proofErr w:type="spellStart"/>
      <w:r w:rsidRPr="00DE61FC">
        <w:rPr>
          <w:rFonts w:asciiTheme="majorHAnsi" w:hAnsiTheme="majorHAnsi"/>
        </w:rPr>
        <w:t>semesters</w:t>
      </w:r>
      <w:proofErr w:type="spellEnd"/>
      <w:r w:rsidRPr="00DE61FC">
        <w:rPr>
          <w:rFonts w:asciiTheme="majorHAnsi" w:hAnsiTheme="majorHAnsi"/>
        </w:rPr>
        <w:t xml:space="preserve"> S1 and S2)</w:t>
      </w:r>
      <w:proofErr w:type="spellStart"/>
      <w:r w:rsidRPr="00DE61FC">
        <w:rPr>
          <w:rFonts w:asciiTheme="majorHAnsi" w:eastAsia="Calibri" w:hAnsiTheme="majorHAnsi" w:cs="Arial"/>
        </w:rPr>
        <w:t>is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organized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around</w:t>
      </w:r>
      <w:proofErr w:type="spellEnd"/>
      <w:r w:rsidRPr="00DE61FC">
        <w:rPr>
          <w:rFonts w:asciiTheme="majorHAnsi" w:eastAsia="Calibri" w:hAnsiTheme="majorHAnsi" w:cs="Arial"/>
        </w:rPr>
        <w:t xml:space="preserve"> a hard </w:t>
      </w:r>
      <w:proofErr w:type="spellStart"/>
      <w:r w:rsidRPr="00DE61FC">
        <w:rPr>
          <w:rFonts w:asciiTheme="majorHAnsi" w:eastAsia="Calibri" w:hAnsiTheme="majorHAnsi" w:cs="Arial"/>
        </w:rPr>
        <w:t>core</w:t>
      </w:r>
      <w:proofErr w:type="spellEnd"/>
      <w:r w:rsidRPr="00DE61FC">
        <w:rPr>
          <w:rFonts w:asciiTheme="majorHAnsi" w:eastAsia="Calibri" w:hAnsiTheme="majorHAnsi" w:cs="Arial"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</w:rPr>
        <w:t>fundamental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subjects</w:t>
      </w:r>
      <w:proofErr w:type="spellEnd"/>
      <w:r w:rsidRPr="00DE61FC">
        <w:rPr>
          <w:rFonts w:asciiTheme="majorHAnsi" w:eastAsia="Calibri" w:hAnsiTheme="majorHAnsi" w:cs="Arial"/>
        </w:rPr>
        <w:t xml:space="preserve"> (</w:t>
      </w:r>
      <w:proofErr w:type="spellStart"/>
      <w:r w:rsidRPr="00DE61FC">
        <w:rPr>
          <w:rFonts w:asciiTheme="majorHAnsi" w:hAnsiTheme="majorHAnsi"/>
        </w:rPr>
        <w:t>mathematics</w:t>
      </w:r>
      <w:proofErr w:type="spellEnd"/>
      <w:r w:rsidRPr="00DE61FC">
        <w:rPr>
          <w:rFonts w:asciiTheme="majorHAnsi" w:hAnsiTheme="majorHAnsi"/>
        </w:rPr>
        <w:t xml:space="preserve">, </w:t>
      </w:r>
      <w:proofErr w:type="spellStart"/>
      <w:r w:rsidRPr="00DE61FC">
        <w:rPr>
          <w:rFonts w:asciiTheme="majorHAnsi" w:hAnsiTheme="majorHAnsi"/>
        </w:rPr>
        <w:t>physics</w:t>
      </w:r>
      <w:proofErr w:type="spellEnd"/>
      <w:r w:rsidRPr="00DE61FC">
        <w:rPr>
          <w:rFonts w:asciiTheme="majorHAnsi" w:hAnsiTheme="majorHAnsi"/>
        </w:rPr>
        <w:t xml:space="preserve"> and </w:t>
      </w:r>
      <w:proofErr w:type="spellStart"/>
      <w:r w:rsidRPr="00DE61FC">
        <w:rPr>
          <w:rFonts w:asciiTheme="majorHAnsi" w:hAnsiTheme="majorHAnsi"/>
        </w:rPr>
        <w:t>chemistry</w:t>
      </w:r>
      <w:proofErr w:type="spellEnd"/>
      <w:r w:rsidRPr="00DE61FC">
        <w:rPr>
          <w:rFonts w:asciiTheme="majorHAnsi" w:hAnsiTheme="majorHAnsi"/>
        </w:rPr>
        <w:t xml:space="preserve">) </w:t>
      </w:r>
      <w:proofErr w:type="spellStart"/>
      <w:r w:rsidRPr="00DE61FC">
        <w:rPr>
          <w:rFonts w:asciiTheme="majorHAnsi" w:hAnsiTheme="majorHAnsi"/>
        </w:rPr>
        <w:t>supplemented</w:t>
      </w:r>
      <w:proofErr w:type="spellEnd"/>
      <w:r w:rsidRPr="00DE61FC">
        <w:rPr>
          <w:rFonts w:asciiTheme="majorHAnsi" w:hAnsiTheme="majorHAnsi"/>
        </w:rPr>
        <w:t xml:space="preserve"> by computer science.</w:t>
      </w:r>
    </w:p>
    <w:p w:rsidR="000C5BFC" w:rsidRPr="00DE61FC" w:rsidRDefault="000C5BFC" w:rsidP="000C5BFC">
      <w:pPr>
        <w:jc w:val="both"/>
        <w:rPr>
          <w:rFonts w:asciiTheme="majorHAnsi" w:eastAsia="Calibri" w:hAnsiTheme="majorHAnsi" w:cs="Arial"/>
        </w:rPr>
      </w:pPr>
      <w:r w:rsidRPr="00DE61FC">
        <w:rPr>
          <w:rFonts w:asciiTheme="majorHAnsi" w:hAnsiTheme="majorHAnsi"/>
        </w:rPr>
        <w:t xml:space="preserve">The </w:t>
      </w:r>
      <w:proofErr w:type="spellStart"/>
      <w:r w:rsidRPr="00DE61FC">
        <w:rPr>
          <w:rFonts w:asciiTheme="majorHAnsi" w:hAnsiTheme="majorHAnsi"/>
        </w:rPr>
        <w:t>lessons</w:t>
      </w:r>
      <w:proofErr w:type="spellEnd"/>
      <w:r w:rsidRPr="00DE61FC">
        <w:rPr>
          <w:rFonts w:asciiTheme="majorHAnsi" w:hAnsiTheme="majorHAnsi"/>
        </w:rPr>
        <w:t xml:space="preserve"> of the </w:t>
      </w:r>
      <w:proofErr w:type="spellStart"/>
      <w:r w:rsidRPr="00DE61FC">
        <w:rPr>
          <w:rFonts w:asciiTheme="majorHAnsi" w:hAnsiTheme="majorHAnsi"/>
        </w:rPr>
        <w:t>third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semester</w:t>
      </w:r>
      <w:proofErr w:type="spellEnd"/>
      <w:r w:rsidRPr="00DE61FC">
        <w:rPr>
          <w:rFonts w:asciiTheme="majorHAnsi" w:hAnsiTheme="majorHAnsi"/>
        </w:rPr>
        <w:t xml:space="preserve"> (</w:t>
      </w:r>
      <w:proofErr w:type="spellStart"/>
      <w:r w:rsidRPr="00DE61FC">
        <w:rPr>
          <w:rFonts w:asciiTheme="majorHAnsi" w:hAnsiTheme="majorHAnsi"/>
        </w:rPr>
        <w:t>common</w:t>
      </w:r>
      <w:proofErr w:type="spellEnd"/>
      <w:r w:rsidRPr="00DE61FC">
        <w:rPr>
          <w:rFonts w:asciiTheme="majorHAnsi" w:hAnsiTheme="majorHAnsi"/>
        </w:rPr>
        <w:t xml:space="preserve"> to the </w:t>
      </w:r>
      <w:proofErr w:type="spellStart"/>
      <w:r w:rsidRPr="00DE61FC">
        <w:rPr>
          <w:rFonts w:asciiTheme="majorHAnsi" w:hAnsiTheme="majorHAnsi"/>
        </w:rPr>
        <w:t>whole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Electrical</w:t>
      </w:r>
      <w:proofErr w:type="spellEnd"/>
      <w:r w:rsidRPr="00DE61FC">
        <w:rPr>
          <w:rFonts w:asciiTheme="majorHAnsi" w:hAnsiTheme="majorHAnsi"/>
        </w:rPr>
        <w:t xml:space="preserve"> Engineering </w:t>
      </w:r>
      <w:proofErr w:type="spellStart"/>
      <w:r w:rsidRPr="00DE61FC">
        <w:rPr>
          <w:rFonts w:asciiTheme="majorHAnsi" w:hAnsiTheme="majorHAnsi"/>
        </w:rPr>
        <w:t>family</w:t>
      </w:r>
      <w:proofErr w:type="spellEnd"/>
      <w:r w:rsidRPr="00DE61FC">
        <w:rPr>
          <w:rFonts w:asciiTheme="majorHAnsi" w:hAnsiTheme="majorHAnsi"/>
        </w:rPr>
        <w:t xml:space="preserve">) are </w:t>
      </w:r>
      <w:proofErr w:type="spellStart"/>
      <w:r w:rsidRPr="00DE61FC">
        <w:rPr>
          <w:rFonts w:asciiTheme="majorHAnsi" w:hAnsiTheme="majorHAnsi"/>
        </w:rPr>
        <w:t>reserved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for</w:t>
      </w:r>
      <w:r w:rsidRPr="00DE61FC">
        <w:rPr>
          <w:rFonts w:asciiTheme="majorHAnsi" w:eastAsia="Calibri" w:hAnsiTheme="majorHAnsi" w:cs="Arial"/>
        </w:rPr>
        <w:t>the</w:t>
      </w:r>
      <w:proofErr w:type="spellEnd"/>
      <w:r w:rsidRPr="00DE61FC">
        <w:rPr>
          <w:rFonts w:asciiTheme="majorHAnsi" w:eastAsia="Calibri" w:hAnsiTheme="majorHAnsi" w:cs="Arial"/>
        </w:rPr>
        <w:t xml:space="preserve"> acquisition of the basic </w:t>
      </w:r>
      <w:proofErr w:type="spellStart"/>
      <w:r w:rsidRPr="00DE61FC">
        <w:rPr>
          <w:rFonts w:asciiTheme="majorHAnsi" w:eastAsia="Calibri" w:hAnsiTheme="majorHAnsi" w:cs="Arial"/>
        </w:rPr>
        <w:t>subjects</w:t>
      </w:r>
      <w:proofErr w:type="spellEnd"/>
      <w:r w:rsidRPr="00DE61FC">
        <w:rPr>
          <w:rFonts w:asciiTheme="majorHAnsi" w:eastAsia="Calibri" w:hAnsiTheme="majorHAnsi" w:cs="Arial"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</w:rPr>
        <w:t>electronics</w:t>
      </w:r>
      <w:proofErr w:type="spellEnd"/>
      <w:r w:rsidRPr="00DE61FC">
        <w:rPr>
          <w:rFonts w:asciiTheme="majorHAnsi" w:eastAsia="Calibri" w:hAnsiTheme="majorHAnsi" w:cs="Arial"/>
        </w:rPr>
        <w:t xml:space="preserve"> and </w:t>
      </w:r>
      <w:proofErr w:type="spellStart"/>
      <w:r w:rsidRPr="00DE61FC">
        <w:rPr>
          <w:rFonts w:asciiTheme="majorHAnsi" w:eastAsia="Calibri" w:hAnsiTheme="majorHAnsi" w:cs="Arial"/>
        </w:rPr>
        <w:t>electrical</w:t>
      </w:r>
      <w:proofErr w:type="spellEnd"/>
      <w:r w:rsidRPr="00DE61FC">
        <w:rPr>
          <w:rFonts w:asciiTheme="majorHAnsi" w:eastAsia="Calibri" w:hAnsiTheme="majorHAnsi" w:cs="Arial"/>
        </w:rPr>
        <w:t xml:space="preserve"> engineering. The </w:t>
      </w:r>
      <w:proofErr w:type="spellStart"/>
      <w:r w:rsidRPr="00DE61FC">
        <w:rPr>
          <w:rFonts w:asciiTheme="majorHAnsi" w:eastAsia="Calibri" w:hAnsiTheme="majorHAnsi" w:cs="Arial"/>
        </w:rPr>
        <w:t>fourth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semester</w:t>
      </w:r>
      <w:r w:rsidRPr="00DE61FC">
        <w:rPr>
          <w:rFonts w:asciiTheme="majorHAnsi" w:hAnsiTheme="majorHAnsi"/>
        </w:rPr>
        <w:t>East</w:t>
      </w:r>
      <w:r w:rsidRPr="00DE61FC">
        <w:rPr>
          <w:rFonts w:asciiTheme="majorHAnsi" w:eastAsia="Calibri" w:hAnsiTheme="majorHAnsi" w:cs="Arial"/>
        </w:rPr>
        <w:t>characterized</w:t>
      </w:r>
      <w:proofErr w:type="spellEnd"/>
      <w:r w:rsidRPr="00DE61FC">
        <w:rPr>
          <w:rFonts w:asciiTheme="majorHAnsi" w:eastAsia="Calibri" w:hAnsiTheme="majorHAnsi" w:cs="Arial"/>
        </w:rPr>
        <w:t xml:space="preserve"> by the </w:t>
      </w:r>
      <w:proofErr w:type="spellStart"/>
      <w:r w:rsidRPr="00DE61FC">
        <w:rPr>
          <w:rFonts w:asciiTheme="majorHAnsi" w:eastAsia="Calibri" w:hAnsiTheme="majorHAnsi" w:cs="Arial"/>
        </w:rPr>
        <w:t>deepening</w:t>
      </w:r>
      <w:proofErr w:type="spellEnd"/>
      <w:r w:rsidRPr="00DE61FC">
        <w:rPr>
          <w:rFonts w:asciiTheme="majorHAnsi" w:eastAsia="Calibri" w:hAnsiTheme="majorHAnsi" w:cs="Arial"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</w:rPr>
        <w:t>electronics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subjects</w:t>
      </w:r>
      <w:proofErr w:type="spellEnd"/>
      <w:r w:rsidRPr="00DE61FC">
        <w:rPr>
          <w:rFonts w:asciiTheme="majorHAnsi" w:eastAsia="Calibri" w:hAnsiTheme="majorHAnsi" w:cs="Arial"/>
        </w:rPr>
        <w:t xml:space="preserve"> and the introduction of </w:t>
      </w:r>
      <w:proofErr w:type="spellStart"/>
      <w:r w:rsidRPr="00DE61FC">
        <w:rPr>
          <w:rFonts w:asciiTheme="majorHAnsi" w:eastAsia="Calibri" w:hAnsiTheme="majorHAnsi" w:cs="Arial"/>
        </w:rPr>
        <w:t>some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subjects</w:t>
      </w:r>
      <w:proofErr w:type="spellEnd"/>
      <w:r w:rsidRPr="00DE61FC">
        <w:rPr>
          <w:rFonts w:asciiTheme="majorHAnsi" w:eastAsia="Calibri" w:hAnsiTheme="majorHAnsi" w:cs="Arial"/>
        </w:rPr>
        <w:t>.</w:t>
      </w:r>
    </w:p>
    <w:p w:rsidR="000C5BFC" w:rsidRPr="00DE61FC" w:rsidRDefault="000C5BFC" w:rsidP="000C5BFC">
      <w:pPr>
        <w:jc w:val="both"/>
        <w:rPr>
          <w:rFonts w:asciiTheme="majorHAnsi" w:eastAsia="Calibri" w:hAnsiTheme="majorHAnsi" w:cs="Arial"/>
        </w:rPr>
      </w:pPr>
      <w:r w:rsidRPr="00DE61FC">
        <w:rPr>
          <w:rFonts w:asciiTheme="majorHAnsi" w:eastAsia="Calibri" w:hAnsiTheme="majorHAnsi" w:cs="Arial"/>
        </w:rPr>
        <w:t xml:space="preserve">The acquisition of the </w:t>
      </w:r>
      <w:proofErr w:type="spellStart"/>
      <w:r w:rsidRPr="00DE61FC">
        <w:rPr>
          <w:rFonts w:asciiTheme="majorHAnsi" w:eastAsia="Calibri" w:hAnsiTheme="majorHAnsi" w:cs="Arial"/>
        </w:rPr>
        <w:t>fundamental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scientific</w:t>
      </w:r>
      <w:proofErr w:type="spellEnd"/>
      <w:r w:rsidRPr="00DE61FC">
        <w:rPr>
          <w:rFonts w:asciiTheme="majorHAnsi" w:eastAsia="Calibri" w:hAnsiTheme="majorHAnsi" w:cs="Arial"/>
        </w:rPr>
        <w:t xml:space="preserve"> bases </w:t>
      </w:r>
      <w:proofErr w:type="spellStart"/>
      <w:r w:rsidRPr="00DE61FC">
        <w:rPr>
          <w:rFonts w:asciiTheme="majorHAnsi" w:eastAsia="Calibri" w:hAnsiTheme="majorHAnsi" w:cs="Arial"/>
        </w:rPr>
        <w:t>necessary</w:t>
      </w:r>
      <w:proofErr w:type="spellEnd"/>
      <w:r w:rsidRPr="00DE61FC">
        <w:rPr>
          <w:rFonts w:asciiTheme="majorHAnsi" w:eastAsia="Calibri" w:hAnsiTheme="majorHAnsi" w:cs="Arial"/>
        </w:rPr>
        <w:t xml:space="preserve"> for an </w:t>
      </w:r>
      <w:proofErr w:type="spellStart"/>
      <w:r w:rsidRPr="00DE61FC">
        <w:rPr>
          <w:rFonts w:asciiTheme="majorHAnsi" w:eastAsia="Calibri" w:hAnsiTheme="majorHAnsi" w:cs="Arial"/>
        </w:rPr>
        <w:t>adequate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specialization</w:t>
      </w:r>
      <w:proofErr w:type="spellEnd"/>
      <w:r w:rsidRPr="00DE61FC">
        <w:rPr>
          <w:rFonts w:asciiTheme="majorHAnsi" w:eastAsia="Calibri" w:hAnsiTheme="majorHAnsi" w:cs="Arial"/>
        </w:rPr>
        <w:t xml:space="preserve"> in the </w:t>
      </w:r>
      <w:proofErr w:type="spellStart"/>
      <w:r w:rsidRPr="00DE61FC">
        <w:rPr>
          <w:rFonts w:asciiTheme="majorHAnsi" w:eastAsia="Calibri" w:hAnsiTheme="majorHAnsi" w:cs="Arial"/>
        </w:rPr>
        <w:t>teaching</w:t>
      </w:r>
      <w:proofErr w:type="spellEnd"/>
      <w:r w:rsidRPr="00DE61FC">
        <w:rPr>
          <w:rFonts w:asciiTheme="majorHAnsi" w:eastAsia="Calibri" w:hAnsiTheme="majorHAnsi" w:cs="Arial"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(</w:t>
      </w:r>
      <w:proofErr w:type="spellStart"/>
      <w:r w:rsidRPr="00DE61FC">
        <w:rPr>
          <w:rFonts w:asciiTheme="majorHAnsi" w:eastAsia="Calibri" w:hAnsiTheme="majorHAnsi" w:cs="Arial"/>
        </w:rPr>
        <w:t>advanced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electronics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and</w:t>
      </w:r>
      <w:r w:rsidRPr="00DE61FC">
        <w:rPr>
          <w:rFonts w:asciiTheme="majorHAnsi" w:eastAsia="Arial Unicode MS" w:hAnsiTheme="majorHAnsi" w:cs="Arial"/>
          <w:lang w:bidi="ar-DZ"/>
        </w:rPr>
        <w:t>local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area networks,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antennas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and transmission media, signal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processing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techniques and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advanced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digital communications)</w:t>
      </w:r>
      <w:r w:rsidRPr="00DE61FC">
        <w:rPr>
          <w:rFonts w:asciiTheme="majorHAnsi" w:eastAsia="Calibri" w:hAnsiTheme="majorHAnsi" w:cs="Arial"/>
        </w:rPr>
        <w:t xml:space="preserve">are </w:t>
      </w:r>
      <w:proofErr w:type="spellStart"/>
      <w:r w:rsidRPr="00DE61FC">
        <w:rPr>
          <w:rFonts w:asciiTheme="majorHAnsi" w:eastAsia="Calibri" w:hAnsiTheme="majorHAnsi" w:cs="Arial"/>
        </w:rPr>
        <w:t>exclusively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addressed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during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semesters</w:t>
      </w:r>
      <w:proofErr w:type="spellEnd"/>
      <w:r w:rsidRPr="00DE61FC">
        <w:rPr>
          <w:rFonts w:asciiTheme="majorHAnsi" w:eastAsia="Calibri" w:hAnsiTheme="majorHAnsi" w:cs="Arial"/>
        </w:rPr>
        <w:t xml:space="preserve"> 5 and 6.</w:t>
      </w:r>
    </w:p>
    <w:p w:rsidR="00811EA9" w:rsidRPr="00671F93" w:rsidRDefault="000C5BFC" w:rsidP="000C5BFC">
      <w:pPr>
        <w:jc w:val="both"/>
        <w:rPr>
          <w:rFonts w:asciiTheme="majorHAnsi" w:hAnsiTheme="majorHAnsi" w:cs="Arial"/>
        </w:rPr>
      </w:pPr>
      <w:r w:rsidRPr="00DE61FC">
        <w:rPr>
          <w:rFonts w:asciiTheme="majorHAnsi" w:eastAsia="Calibri" w:hAnsiTheme="majorHAnsi" w:cs="Arial"/>
          <w:bCs/>
        </w:rPr>
        <w:t xml:space="preserve">In addition, </w:t>
      </w:r>
      <w:proofErr w:type="spellStart"/>
      <w:r w:rsidRPr="00DE61FC">
        <w:rPr>
          <w:rFonts w:asciiTheme="majorHAnsi" w:eastAsia="Calibri" w:hAnsiTheme="majorHAnsi" w:cs="Arial"/>
          <w:bCs/>
        </w:rPr>
        <w:t>this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training </w:t>
      </w:r>
      <w:proofErr w:type="spellStart"/>
      <w:r w:rsidRPr="00DE61FC">
        <w:rPr>
          <w:rFonts w:asciiTheme="majorHAnsi" w:eastAsia="Calibri" w:hAnsiTheme="majorHAnsi" w:cs="Arial"/>
          <w:bCs/>
        </w:rPr>
        <w:t>also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allows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the </w:t>
      </w:r>
      <w:proofErr w:type="spellStart"/>
      <w:r w:rsidRPr="00DE61FC">
        <w:rPr>
          <w:rFonts w:asciiTheme="majorHAnsi" w:eastAsia="Calibri" w:hAnsiTheme="majorHAnsi" w:cs="Arial"/>
          <w:bCs/>
        </w:rPr>
        <w:t>student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to </w:t>
      </w:r>
      <w:proofErr w:type="spellStart"/>
      <w:r w:rsidRPr="00DE61FC">
        <w:rPr>
          <w:rFonts w:asciiTheme="majorHAnsi" w:eastAsia="Calibri" w:hAnsiTheme="majorHAnsi" w:cs="Arial"/>
          <w:bCs/>
        </w:rPr>
        <w:t>develop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his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autonomy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and </w:t>
      </w:r>
      <w:proofErr w:type="spellStart"/>
      <w:r w:rsidRPr="00DE61FC">
        <w:rPr>
          <w:rFonts w:asciiTheme="majorHAnsi" w:eastAsia="Calibri" w:hAnsiTheme="majorHAnsi" w:cs="Arial"/>
          <w:bCs/>
        </w:rPr>
        <w:t>his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field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of initiative, to </w:t>
      </w:r>
      <w:proofErr w:type="spellStart"/>
      <w:r w:rsidRPr="00DE61FC">
        <w:rPr>
          <w:rFonts w:asciiTheme="majorHAnsi" w:eastAsia="Calibri" w:hAnsiTheme="majorHAnsi" w:cs="Arial"/>
          <w:bCs/>
        </w:rPr>
        <w:t>evolve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and </w:t>
      </w:r>
      <w:proofErr w:type="spellStart"/>
      <w:r w:rsidRPr="00DE61FC">
        <w:rPr>
          <w:rFonts w:asciiTheme="majorHAnsi" w:eastAsia="Calibri" w:hAnsiTheme="majorHAnsi" w:cs="Arial"/>
          <w:bCs/>
        </w:rPr>
        <w:t>adapt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to changes in </w:t>
      </w:r>
      <w:proofErr w:type="spellStart"/>
      <w:r w:rsidRPr="00DE61FC">
        <w:rPr>
          <w:rFonts w:asciiTheme="majorHAnsi" w:eastAsia="Calibri" w:hAnsiTheme="majorHAnsi" w:cs="Arial"/>
          <w:bCs/>
        </w:rPr>
        <w:t>his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profession </w:t>
      </w:r>
      <w:proofErr w:type="spellStart"/>
      <w:r w:rsidRPr="00DE61FC">
        <w:rPr>
          <w:rFonts w:asciiTheme="majorHAnsi" w:eastAsia="Calibri" w:hAnsiTheme="majorHAnsi" w:cs="Arial"/>
          <w:bCs/>
        </w:rPr>
        <w:t>through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the End of Cycle Project and the </w:t>
      </w:r>
      <w:proofErr w:type="spellStart"/>
      <w:r w:rsidRPr="00DE61FC">
        <w:rPr>
          <w:rFonts w:asciiTheme="majorHAnsi" w:eastAsia="Calibri" w:hAnsiTheme="majorHAnsi" w:cs="Arial"/>
          <w:bCs/>
        </w:rPr>
        <w:t>Personal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Project of the </w:t>
      </w:r>
      <w:proofErr w:type="spellStart"/>
      <w:r w:rsidRPr="00DE61FC">
        <w:rPr>
          <w:rFonts w:asciiTheme="majorHAnsi" w:eastAsia="Calibri" w:hAnsiTheme="majorHAnsi" w:cs="Arial"/>
          <w:bCs/>
        </w:rPr>
        <w:t>student</w:t>
      </w:r>
      <w:proofErr w:type="spellEnd"/>
      <w:r w:rsidRPr="00DE61FC">
        <w:rPr>
          <w:rFonts w:asciiTheme="majorHAnsi" w:eastAsia="Calibri" w:hAnsiTheme="majorHAnsi" w:cs="Arial"/>
          <w:bCs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0C5BFC" w:rsidRPr="00DE61FC" w:rsidRDefault="000C5BFC" w:rsidP="000C5BFC">
      <w:pPr>
        <w:jc w:val="both"/>
        <w:rPr>
          <w:rFonts w:asciiTheme="majorHAnsi" w:eastAsia="Calibri" w:hAnsiTheme="majorHAnsi" w:cs="Arial"/>
          <w:bCs/>
        </w:rPr>
      </w:pPr>
      <w:r w:rsidRPr="00DE61FC">
        <w:rPr>
          <w:rFonts w:asciiTheme="majorHAnsi" w:hAnsiTheme="majorHAnsi"/>
          <w:spacing w:val="4"/>
        </w:rPr>
        <w:t xml:space="preserve">This training </w:t>
      </w:r>
      <w:proofErr w:type="spellStart"/>
      <w:r w:rsidRPr="00DE61FC">
        <w:rPr>
          <w:rFonts w:asciiTheme="majorHAnsi" w:hAnsiTheme="majorHAnsi"/>
          <w:spacing w:val="4"/>
        </w:rPr>
        <w:t>aims</w:t>
      </w:r>
      <w:proofErr w:type="spellEnd"/>
      <w:r w:rsidRPr="00DE61FC">
        <w:rPr>
          <w:rFonts w:asciiTheme="majorHAnsi" w:hAnsiTheme="majorHAnsi"/>
          <w:spacing w:val="4"/>
        </w:rPr>
        <w:t xml:space="preserve"> to </w:t>
      </w:r>
      <w:proofErr w:type="spellStart"/>
      <w:r w:rsidRPr="00DE61FC">
        <w:rPr>
          <w:rFonts w:asciiTheme="majorHAnsi" w:hAnsiTheme="majorHAnsi"/>
          <w:spacing w:val="4"/>
        </w:rPr>
        <w:t>raise</w:t>
      </w:r>
      <w:proofErr w:type="spellEnd"/>
      <w:r w:rsidRPr="00DE61FC">
        <w:rPr>
          <w:rFonts w:asciiTheme="majorHAnsi" w:hAnsiTheme="majorHAnsi"/>
          <w:spacing w:val="4"/>
        </w:rPr>
        <w:t xml:space="preserve"> the </w:t>
      </w:r>
      <w:proofErr w:type="spellStart"/>
      <w:r w:rsidRPr="00DE61FC">
        <w:rPr>
          <w:rFonts w:asciiTheme="majorHAnsi" w:hAnsiTheme="majorHAnsi"/>
          <w:spacing w:val="4"/>
        </w:rPr>
        <w:t>student</w:t>
      </w:r>
      <w:proofErr w:type="spellEnd"/>
      <w:r w:rsidRPr="00DE61FC">
        <w:rPr>
          <w:rFonts w:asciiTheme="majorHAnsi" w:hAnsiTheme="majorHAnsi"/>
          <w:spacing w:val="4"/>
        </w:rPr>
        <w:t xml:space="preserve"> to a </w:t>
      </w:r>
      <w:proofErr w:type="spellStart"/>
      <w:r w:rsidRPr="00DE61FC">
        <w:rPr>
          <w:rFonts w:asciiTheme="majorHAnsi" w:hAnsiTheme="majorHAnsi"/>
          <w:spacing w:val="4"/>
        </w:rPr>
        <w:t>level</w:t>
      </w:r>
      <w:proofErr w:type="spellEnd"/>
      <w:r w:rsidRPr="00DE61FC">
        <w:rPr>
          <w:rFonts w:asciiTheme="majorHAnsi" w:hAnsiTheme="majorHAnsi"/>
          <w:spacing w:val="4"/>
        </w:rPr>
        <w:t xml:space="preserve"> of </w:t>
      </w:r>
      <w:proofErr w:type="spellStart"/>
      <w:r w:rsidRPr="00DE61FC">
        <w:rPr>
          <w:rFonts w:asciiTheme="majorHAnsi" w:hAnsiTheme="majorHAnsi"/>
          <w:spacing w:val="4"/>
        </w:rPr>
        <w:t>knowledge</w:t>
      </w:r>
      <w:proofErr w:type="spellEnd"/>
      <w:r w:rsidRPr="00DE61FC">
        <w:rPr>
          <w:rFonts w:asciiTheme="majorHAnsi" w:hAnsiTheme="majorHAnsi"/>
          <w:spacing w:val="4"/>
        </w:rPr>
        <w:t xml:space="preserve"> and </w:t>
      </w:r>
      <w:proofErr w:type="spellStart"/>
      <w:r w:rsidRPr="00DE61FC">
        <w:rPr>
          <w:rFonts w:asciiTheme="majorHAnsi" w:hAnsiTheme="majorHAnsi"/>
          <w:spacing w:val="4"/>
        </w:rPr>
        <w:t>skills</w:t>
      </w:r>
      <w:proofErr w:type="spellEnd"/>
      <w:r w:rsidRPr="00DE61FC">
        <w:rPr>
          <w:rFonts w:asciiTheme="majorHAnsi" w:hAnsiTheme="majorHAnsi"/>
          <w:spacing w:val="4"/>
        </w:rPr>
        <w:t xml:space="preserve"> capable of </w:t>
      </w:r>
      <w:proofErr w:type="spellStart"/>
      <w:r w:rsidRPr="00DE61FC">
        <w:rPr>
          <w:rFonts w:asciiTheme="majorHAnsi" w:hAnsiTheme="majorHAnsi"/>
          <w:spacing w:val="4"/>
        </w:rPr>
        <w:t>enabling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him</w:t>
      </w:r>
      <w:r w:rsidRPr="00DE61FC">
        <w:rPr>
          <w:rFonts w:asciiTheme="majorHAnsi" w:hAnsiTheme="majorHAnsi" w:cs="Arial"/>
        </w:rPr>
        <w:t>continue</w:t>
      </w:r>
      <w:r w:rsidRPr="00DE61FC">
        <w:rPr>
          <w:rFonts w:asciiTheme="majorHAnsi" w:hAnsiTheme="majorHAnsi"/>
          <w:spacing w:val="4"/>
        </w:rPr>
        <w:t>with</w:t>
      </w:r>
      <w:proofErr w:type="spellEnd"/>
      <w:r w:rsidRPr="00DE61FC">
        <w:rPr>
          <w:rFonts w:asciiTheme="majorHAnsi" w:hAnsiTheme="majorHAnsi"/>
          <w:spacing w:val="4"/>
        </w:rPr>
        <w:t xml:space="preserve"> </w:t>
      </w:r>
      <w:proofErr w:type="spellStart"/>
      <w:r w:rsidRPr="00DE61FC">
        <w:rPr>
          <w:rFonts w:asciiTheme="majorHAnsi" w:hAnsiTheme="majorHAnsi"/>
          <w:spacing w:val="4"/>
        </w:rPr>
        <w:t>ease</w:t>
      </w:r>
      <w:r w:rsidRPr="00DE61FC">
        <w:rPr>
          <w:rFonts w:asciiTheme="majorHAnsi" w:hAnsiTheme="majorHAnsi" w:cs="Arial"/>
        </w:rPr>
        <w:t>a</w:t>
      </w:r>
      <w:proofErr w:type="spellEnd"/>
      <w:r w:rsidRPr="00DE61FC">
        <w:rPr>
          <w:rFonts w:asciiTheme="majorHAnsi" w:hAnsiTheme="majorHAnsi" w:cs="Arial"/>
        </w:rPr>
        <w:t xml:space="preserve"> Masters </w:t>
      </w:r>
      <w:proofErr w:type="spellStart"/>
      <w:r w:rsidRPr="00DE61FC">
        <w:rPr>
          <w:rFonts w:asciiTheme="majorHAnsi" w:hAnsiTheme="majorHAnsi" w:cs="Arial"/>
        </w:rPr>
        <w:t>in</w:t>
      </w:r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hAnsiTheme="majorHAnsi" w:cs="Arial"/>
        </w:rPr>
        <w:t xml:space="preserve">. On </w:t>
      </w:r>
      <w:proofErr w:type="spellStart"/>
      <w:r w:rsidRPr="00DE61FC">
        <w:rPr>
          <w:rFonts w:asciiTheme="majorHAnsi" w:hAnsiTheme="majorHAnsi" w:cs="Arial"/>
        </w:rPr>
        <w:t>another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side,</w:t>
      </w:r>
      <w:r w:rsidRPr="00DE61FC">
        <w:rPr>
          <w:rFonts w:asciiTheme="majorHAnsi" w:eastAsia="Calibri" w:hAnsiTheme="majorHAnsi" w:cs="Arial"/>
          <w:bCs/>
        </w:rPr>
        <w:t>the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practical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and </w:t>
      </w:r>
      <w:proofErr w:type="spellStart"/>
      <w:r w:rsidRPr="00DE61FC">
        <w:rPr>
          <w:rFonts w:asciiTheme="majorHAnsi" w:eastAsia="Calibri" w:hAnsiTheme="majorHAnsi" w:cs="Arial"/>
          <w:bCs/>
        </w:rPr>
        <w:t>professional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knowledge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acquired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during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his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training</w:t>
      </w:r>
      <w:r w:rsidRPr="00DE61FC">
        <w:rPr>
          <w:rFonts w:asciiTheme="majorHAnsi" w:hAnsiTheme="majorHAnsi" w:cs="Arial"/>
        </w:rPr>
        <w:t>will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be</w:t>
      </w:r>
      <w:proofErr w:type="spellEnd"/>
      <w:r w:rsidRPr="00DE61FC">
        <w:rPr>
          <w:rFonts w:asciiTheme="majorHAnsi" w:hAnsiTheme="majorHAnsi" w:cs="Arial"/>
        </w:rPr>
        <w:t xml:space="preserve"> a </w:t>
      </w:r>
      <w:proofErr w:type="spellStart"/>
      <w:r w:rsidRPr="00DE61FC">
        <w:rPr>
          <w:rFonts w:asciiTheme="majorHAnsi" w:hAnsiTheme="majorHAnsi" w:cs="Arial"/>
        </w:rPr>
        <w:t>springboard</w:t>
      </w:r>
      <w:proofErr w:type="spellEnd"/>
      <w:r w:rsidRPr="00DE61FC">
        <w:rPr>
          <w:rFonts w:asciiTheme="majorHAnsi" w:hAnsiTheme="majorHAnsi" w:cs="Arial"/>
        </w:rPr>
        <w:t xml:space="preserve"> for </w:t>
      </w:r>
      <w:proofErr w:type="spellStart"/>
      <w:r w:rsidRPr="00DE61FC">
        <w:rPr>
          <w:rFonts w:asciiTheme="majorHAnsi" w:hAnsiTheme="majorHAnsi" w:cs="Arial"/>
        </w:rPr>
        <w:t>him</w:t>
      </w:r>
      <w:r w:rsidRPr="00DE61FC">
        <w:rPr>
          <w:rFonts w:asciiTheme="majorHAnsi" w:eastAsia="Calibri" w:hAnsiTheme="majorHAnsi" w:cs="Arial"/>
          <w:bCs/>
        </w:rPr>
        <w:t>guarantor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  <w:bCs/>
        </w:rPr>
        <w:t>immediate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integration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into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the </w:t>
      </w:r>
      <w:proofErr w:type="spellStart"/>
      <w:r w:rsidRPr="00DE61FC">
        <w:rPr>
          <w:rFonts w:asciiTheme="majorHAnsi" w:eastAsia="Calibri" w:hAnsiTheme="majorHAnsi" w:cs="Arial"/>
          <w:bCs/>
        </w:rPr>
        <w:t>professional</w:t>
      </w:r>
      <w:proofErr w:type="spellEnd"/>
      <w:r w:rsidRPr="00DE61FC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  <w:bCs/>
        </w:rPr>
        <w:t>environment</w:t>
      </w:r>
      <w:proofErr w:type="spellEnd"/>
      <w:r w:rsidRPr="00DE61FC">
        <w:rPr>
          <w:rFonts w:asciiTheme="majorHAnsi" w:eastAsia="Calibri" w:hAnsiTheme="majorHAnsi" w:cs="Arial"/>
          <w:bCs/>
        </w:rPr>
        <w:t>.</w:t>
      </w:r>
    </w:p>
    <w:p w:rsidR="000C5BFC" w:rsidRPr="00DE61FC" w:rsidRDefault="000C5BFC" w:rsidP="000C5BFC">
      <w:pPr>
        <w:jc w:val="both"/>
        <w:rPr>
          <w:rFonts w:asciiTheme="majorHAnsi" w:hAnsiTheme="majorHAnsi"/>
        </w:rPr>
      </w:pPr>
      <w:proofErr w:type="spellStart"/>
      <w:r w:rsidRPr="00DE61FC">
        <w:rPr>
          <w:rFonts w:asciiTheme="majorHAnsi" w:hAnsiTheme="majorHAnsi"/>
        </w:rPr>
        <w:t>At</w:t>
      </w:r>
      <w:proofErr w:type="spellEnd"/>
      <w:r w:rsidRPr="00DE61FC">
        <w:rPr>
          <w:rFonts w:asciiTheme="majorHAnsi" w:hAnsiTheme="majorHAnsi"/>
        </w:rPr>
        <w:t xml:space="preserve"> the end of the training, </w:t>
      </w:r>
      <w:proofErr w:type="spellStart"/>
      <w:r w:rsidRPr="00DE61FC">
        <w:rPr>
          <w:rFonts w:asciiTheme="majorHAnsi" w:hAnsiTheme="majorHAnsi"/>
        </w:rPr>
        <w:t>young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graduates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should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be</w:t>
      </w:r>
      <w:proofErr w:type="spellEnd"/>
      <w:r w:rsidRPr="00DE61FC">
        <w:rPr>
          <w:rFonts w:asciiTheme="majorHAnsi" w:hAnsiTheme="majorHAnsi"/>
        </w:rPr>
        <w:t xml:space="preserve"> able to:</w:t>
      </w:r>
    </w:p>
    <w:p w:rsidR="000C5BFC" w:rsidRPr="00DE61FC" w:rsidRDefault="000C5BFC" w:rsidP="000C5BFC">
      <w:pPr>
        <w:pStyle w:val="En-tte"/>
        <w:numPr>
          <w:ilvl w:val="0"/>
          <w:numId w:val="12"/>
        </w:numPr>
        <w:suppressAutoHyphens/>
        <w:autoSpaceDN/>
        <w:spacing w:line="276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DE61FC">
        <w:rPr>
          <w:rFonts w:asciiTheme="majorHAnsi" w:hAnsiTheme="majorHAnsi" w:cs="Calibri"/>
          <w:bCs/>
          <w:sz w:val="24"/>
          <w:szCs w:val="24"/>
        </w:rPr>
        <w:t xml:space="preserve">Know the </w:t>
      </w:r>
      <w:proofErr w:type="spellStart"/>
      <w:r w:rsidRPr="00DE61FC">
        <w:rPr>
          <w:rFonts w:asciiTheme="majorHAnsi" w:hAnsiTheme="majorHAnsi" w:cs="Calibri"/>
          <w:bCs/>
          <w:sz w:val="24"/>
          <w:szCs w:val="24"/>
        </w:rPr>
        <w:t>fundamentals</w:t>
      </w:r>
      <w:proofErr w:type="spellEnd"/>
      <w:r w:rsidRPr="00DE61FC">
        <w:rPr>
          <w:rFonts w:asciiTheme="majorHAnsi" w:hAnsiTheme="majorHAnsi" w:cs="Calibri"/>
          <w:bCs/>
          <w:sz w:val="24"/>
          <w:szCs w:val="24"/>
        </w:rPr>
        <w:t xml:space="preserve"> of </w:t>
      </w:r>
      <w:proofErr w:type="spellStart"/>
      <w:r w:rsidRPr="00DE61FC">
        <w:rPr>
          <w:rFonts w:asciiTheme="majorHAnsi" w:hAnsiTheme="majorHAnsi" w:cs="Calibri"/>
          <w:bCs/>
          <w:sz w:val="24"/>
          <w:szCs w:val="24"/>
        </w:rPr>
        <w:t>telecommunications</w:t>
      </w:r>
      <w:proofErr w:type="spellEnd"/>
      <w:r w:rsidRPr="00DE61FC">
        <w:rPr>
          <w:rFonts w:asciiTheme="majorHAnsi" w:hAnsiTheme="majorHAnsi" w:cs="Calibri"/>
          <w:bCs/>
          <w:sz w:val="24"/>
          <w:szCs w:val="24"/>
        </w:rPr>
        <w:t xml:space="preserve"> </w:t>
      </w:r>
      <w:proofErr w:type="spellStart"/>
      <w:r w:rsidRPr="00DE61FC">
        <w:rPr>
          <w:rFonts w:asciiTheme="majorHAnsi" w:hAnsiTheme="majorHAnsi" w:cs="Calibri"/>
          <w:bCs/>
          <w:sz w:val="24"/>
          <w:szCs w:val="24"/>
        </w:rPr>
        <w:t>law</w:t>
      </w:r>
      <w:proofErr w:type="spellEnd"/>
      <w:r w:rsidRPr="00DE61FC">
        <w:rPr>
          <w:rFonts w:asciiTheme="majorHAnsi" w:hAnsiTheme="majorHAnsi" w:cs="Calibri"/>
          <w:bCs/>
          <w:sz w:val="24"/>
          <w:szCs w:val="24"/>
        </w:rPr>
        <w:t>;</w:t>
      </w:r>
    </w:p>
    <w:p w:rsidR="000C5BFC" w:rsidRPr="00BD0F45" w:rsidRDefault="000C5BFC" w:rsidP="000C5BFC">
      <w:pPr>
        <w:pStyle w:val="Corpsdetexte3"/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/>
          <w:bCs/>
          <w:sz w:val="24"/>
          <w:szCs w:val="24"/>
        </w:rPr>
      </w:pPr>
      <w:proofErr w:type="spellStart"/>
      <w:r w:rsidRPr="00BD0F45">
        <w:rPr>
          <w:rFonts w:asciiTheme="majorHAnsi" w:hAnsiTheme="majorHAnsi"/>
          <w:bCs/>
          <w:sz w:val="24"/>
          <w:szCs w:val="24"/>
        </w:rPr>
        <w:t>Understand</w:t>
      </w:r>
      <w:proofErr w:type="spellEnd"/>
      <w:r w:rsidRPr="00BD0F45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BD0F45">
        <w:rPr>
          <w:rFonts w:asciiTheme="majorHAnsi" w:hAnsiTheme="majorHAnsi"/>
          <w:bCs/>
          <w:sz w:val="24"/>
          <w:szCs w:val="24"/>
        </w:rPr>
        <w:t>Telecommunications</w:t>
      </w:r>
      <w:proofErr w:type="spellEnd"/>
      <w:r w:rsidRPr="00BD0F45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BD0F45">
        <w:rPr>
          <w:rFonts w:asciiTheme="majorHAnsi" w:hAnsiTheme="majorHAnsi"/>
          <w:bCs/>
          <w:sz w:val="24"/>
          <w:szCs w:val="24"/>
        </w:rPr>
        <w:t>systems</w:t>
      </w:r>
      <w:proofErr w:type="spellEnd"/>
      <w:r w:rsidRPr="00BD0F45">
        <w:rPr>
          <w:rFonts w:asciiTheme="majorHAnsi" w:hAnsiTheme="majorHAnsi"/>
          <w:bCs/>
          <w:sz w:val="24"/>
          <w:szCs w:val="24"/>
        </w:rPr>
        <w:t xml:space="preserve"> and services;</w:t>
      </w:r>
    </w:p>
    <w:p w:rsidR="000C5BFC" w:rsidRPr="00DE61FC" w:rsidRDefault="000C5BFC" w:rsidP="000C5BFC">
      <w:pPr>
        <w:pStyle w:val="Paragraphedeliste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Theme="majorHAnsi" w:hAnsiTheme="majorHAnsi"/>
        </w:rPr>
      </w:pPr>
      <w:r w:rsidRPr="00DE61FC">
        <w:rPr>
          <w:rFonts w:asciiTheme="majorHAnsi" w:hAnsiTheme="majorHAnsi"/>
        </w:rPr>
        <w:t xml:space="preserve">Engage </w:t>
      </w:r>
      <w:proofErr w:type="spellStart"/>
      <w:r w:rsidRPr="00DE61FC">
        <w:rPr>
          <w:rFonts w:asciiTheme="majorHAnsi" w:hAnsiTheme="majorHAnsi"/>
        </w:rPr>
        <w:t>effectively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with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users</w:t>
      </w:r>
      <w:proofErr w:type="spellEnd"/>
      <w:r w:rsidRPr="00DE61FC">
        <w:rPr>
          <w:rFonts w:asciiTheme="majorHAnsi" w:hAnsiTheme="majorHAnsi"/>
        </w:rPr>
        <w:t xml:space="preserve"> to </w:t>
      </w:r>
      <w:proofErr w:type="spellStart"/>
      <w:r w:rsidRPr="00DE61FC">
        <w:rPr>
          <w:rFonts w:asciiTheme="majorHAnsi" w:hAnsiTheme="majorHAnsi"/>
        </w:rPr>
        <w:t>understand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their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needs</w:t>
      </w:r>
      <w:proofErr w:type="spellEnd"/>
      <w:r w:rsidRPr="00DE61FC">
        <w:rPr>
          <w:rFonts w:asciiTheme="majorHAnsi" w:hAnsiTheme="majorHAnsi"/>
        </w:rPr>
        <w:t xml:space="preserve"> and issues;</w:t>
      </w:r>
    </w:p>
    <w:p w:rsidR="000C5BFC" w:rsidRPr="00DE61FC" w:rsidRDefault="000C5BFC" w:rsidP="000C5BFC">
      <w:pPr>
        <w:pStyle w:val="Paragraphedeliste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Theme="majorHAnsi" w:hAnsiTheme="majorHAnsi"/>
        </w:rPr>
      </w:pPr>
      <w:proofErr w:type="spellStart"/>
      <w:r w:rsidRPr="00DE61FC">
        <w:rPr>
          <w:rFonts w:asciiTheme="majorHAnsi" w:hAnsiTheme="majorHAnsi" w:cs="Calibri"/>
          <w:bCs/>
        </w:rPr>
        <w:t>Participate</w:t>
      </w:r>
      <w:proofErr w:type="spellEnd"/>
      <w:r w:rsidRPr="00DE61FC">
        <w:rPr>
          <w:rFonts w:asciiTheme="majorHAnsi" w:hAnsiTheme="majorHAnsi" w:cs="Calibri"/>
          <w:bCs/>
        </w:rPr>
        <w:t xml:space="preserve"> in the </w:t>
      </w:r>
      <w:proofErr w:type="spellStart"/>
      <w:r w:rsidRPr="00DE61FC">
        <w:rPr>
          <w:rFonts w:asciiTheme="majorHAnsi" w:hAnsiTheme="majorHAnsi" w:cs="Calibri"/>
          <w:bCs/>
        </w:rPr>
        <w:t>development</w:t>
      </w:r>
      <w:proofErr w:type="spellEnd"/>
      <w:r w:rsidRPr="00DE61FC">
        <w:rPr>
          <w:rFonts w:asciiTheme="majorHAnsi" w:hAnsiTheme="majorHAnsi" w:cs="Calibri"/>
          <w:bCs/>
        </w:rPr>
        <w:t xml:space="preserve"> of </w:t>
      </w:r>
      <w:proofErr w:type="spellStart"/>
      <w:r w:rsidRPr="00DE61FC">
        <w:rPr>
          <w:rFonts w:asciiTheme="majorHAnsi" w:hAnsiTheme="majorHAnsi" w:cs="Calibri"/>
          <w:bCs/>
        </w:rPr>
        <w:t>specifications</w:t>
      </w:r>
      <w:proofErr w:type="spellEnd"/>
      <w:r w:rsidRPr="00DE61FC">
        <w:rPr>
          <w:rFonts w:asciiTheme="majorHAnsi" w:hAnsiTheme="majorHAnsi" w:cs="Calibri"/>
          <w:bCs/>
        </w:rPr>
        <w:t xml:space="preserve"> and </w:t>
      </w:r>
      <w:proofErr w:type="spellStart"/>
      <w:r w:rsidRPr="00DE61FC">
        <w:rPr>
          <w:rFonts w:asciiTheme="majorHAnsi" w:hAnsiTheme="majorHAnsi" w:cs="Calibri"/>
          <w:bCs/>
        </w:rPr>
        <w:t>contribute</w:t>
      </w:r>
      <w:proofErr w:type="spellEnd"/>
      <w:r w:rsidRPr="00DE61FC">
        <w:rPr>
          <w:rFonts w:asciiTheme="majorHAnsi" w:hAnsiTheme="majorHAnsi" w:cs="Calibri"/>
          <w:bCs/>
        </w:rPr>
        <w:t xml:space="preserve"> to the </w:t>
      </w:r>
      <w:proofErr w:type="spellStart"/>
      <w:r w:rsidRPr="00DE61FC">
        <w:rPr>
          <w:rFonts w:asciiTheme="majorHAnsi" w:hAnsiTheme="majorHAnsi" w:cs="Calibri"/>
          <w:bCs/>
        </w:rPr>
        <w:t>specifications</w:t>
      </w:r>
      <w:proofErr w:type="spellEnd"/>
      <w:r w:rsidRPr="00DE61FC">
        <w:rPr>
          <w:rFonts w:asciiTheme="majorHAnsi" w:hAnsiTheme="majorHAnsi" w:cs="Calibri"/>
          <w:bCs/>
        </w:rPr>
        <w:t xml:space="preserve"> of the </w:t>
      </w:r>
      <w:proofErr w:type="spellStart"/>
      <w:r w:rsidRPr="00DE61FC">
        <w:rPr>
          <w:rFonts w:asciiTheme="majorHAnsi" w:hAnsiTheme="majorHAnsi" w:cs="Calibri"/>
          <w:bCs/>
        </w:rPr>
        <w:t>topology</w:t>
      </w:r>
      <w:proofErr w:type="spellEnd"/>
      <w:r w:rsidRPr="00DE61FC">
        <w:rPr>
          <w:rFonts w:asciiTheme="majorHAnsi" w:hAnsiTheme="majorHAnsi" w:cs="Calibri"/>
          <w:bCs/>
        </w:rPr>
        <w:t xml:space="preserve"> of a network or a </w:t>
      </w:r>
      <w:proofErr w:type="spellStart"/>
      <w:r w:rsidRPr="00DE61FC">
        <w:rPr>
          <w:rFonts w:asciiTheme="majorHAnsi" w:hAnsiTheme="majorHAnsi" w:cs="Calibri"/>
          <w:bCs/>
        </w:rPr>
        <w:t>telecommunications</w:t>
      </w:r>
      <w:proofErr w:type="spellEnd"/>
      <w:r w:rsidRPr="00DE61FC">
        <w:rPr>
          <w:rFonts w:asciiTheme="majorHAnsi" w:hAnsiTheme="majorHAnsi" w:cs="Calibri"/>
          <w:bCs/>
        </w:rPr>
        <w:t xml:space="preserve"> installation;</w:t>
      </w:r>
    </w:p>
    <w:p w:rsidR="000C5BFC" w:rsidRPr="00DE61FC" w:rsidRDefault="000C5BFC" w:rsidP="000C5BFC">
      <w:pPr>
        <w:pStyle w:val="Paragraphedeliste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Theme="majorHAnsi" w:hAnsiTheme="majorHAnsi"/>
        </w:rPr>
      </w:pPr>
      <w:r w:rsidRPr="00DE61FC">
        <w:rPr>
          <w:rFonts w:asciiTheme="majorHAnsi" w:hAnsiTheme="majorHAnsi" w:cs="Arial"/>
        </w:rPr>
        <w:t xml:space="preserve">Install, configure, </w:t>
      </w:r>
      <w:proofErr w:type="spellStart"/>
      <w:r w:rsidRPr="00DE61FC">
        <w:rPr>
          <w:rFonts w:asciiTheme="majorHAnsi" w:hAnsiTheme="majorHAnsi" w:cs="Arial"/>
        </w:rPr>
        <w:t>operate</w:t>
      </w:r>
      <w:proofErr w:type="spellEnd"/>
      <w:r w:rsidRPr="00DE61FC">
        <w:rPr>
          <w:rFonts w:asciiTheme="majorHAnsi" w:hAnsiTheme="majorHAnsi" w:cs="Arial"/>
        </w:rPr>
        <w:t xml:space="preserve"> and </w:t>
      </w:r>
      <w:proofErr w:type="spellStart"/>
      <w:r w:rsidRPr="00DE61FC">
        <w:rPr>
          <w:rFonts w:asciiTheme="majorHAnsi" w:hAnsiTheme="majorHAnsi" w:cs="Arial"/>
        </w:rPr>
        <w:t>administer</w:t>
      </w:r>
      <w:proofErr w:type="spellEnd"/>
      <w:r w:rsidRPr="00DE61FC">
        <w:rPr>
          <w:rFonts w:asciiTheme="majorHAnsi" w:hAnsiTheme="majorHAnsi" w:cs="Arial"/>
        </w:rPr>
        <w:t xml:space="preserve"> a computer network;</w:t>
      </w:r>
    </w:p>
    <w:p w:rsidR="000C5BFC" w:rsidRPr="00DE61FC" w:rsidRDefault="000C5BFC" w:rsidP="000C5BFC">
      <w:pPr>
        <w:pStyle w:val="Paragraphedeliste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Theme="majorHAnsi" w:hAnsiTheme="majorHAnsi"/>
        </w:rPr>
      </w:pPr>
      <w:r w:rsidRPr="00DE61FC">
        <w:rPr>
          <w:rFonts w:asciiTheme="majorHAnsi" w:hAnsiTheme="majorHAnsi"/>
        </w:rPr>
        <w:t xml:space="preserve">Manage network communication </w:t>
      </w:r>
      <w:proofErr w:type="spellStart"/>
      <w:r w:rsidRPr="00DE61FC">
        <w:rPr>
          <w:rFonts w:asciiTheme="majorHAnsi" w:hAnsiTheme="majorHAnsi"/>
        </w:rPr>
        <w:t>tools</w:t>
      </w:r>
      <w:proofErr w:type="spellEnd"/>
      <w:r w:rsidRPr="00DE61FC">
        <w:rPr>
          <w:rFonts w:asciiTheme="majorHAnsi" w:hAnsiTheme="majorHAnsi"/>
        </w:rPr>
        <w:t>;</w:t>
      </w:r>
    </w:p>
    <w:p w:rsidR="000C5BFC" w:rsidRPr="00DE61FC" w:rsidRDefault="000C5BFC" w:rsidP="000C5BFC">
      <w:pPr>
        <w:pStyle w:val="Paragraphedeliste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Theme="majorHAnsi" w:hAnsiTheme="majorHAnsi"/>
        </w:rPr>
      </w:pPr>
      <w:proofErr w:type="spellStart"/>
      <w:r w:rsidRPr="00DE61FC">
        <w:rPr>
          <w:rFonts w:asciiTheme="majorHAnsi" w:hAnsiTheme="majorHAnsi"/>
        </w:rPr>
        <w:t>Participate</w:t>
      </w:r>
      <w:proofErr w:type="spellEnd"/>
      <w:r w:rsidRPr="00DE61FC">
        <w:rPr>
          <w:rFonts w:asciiTheme="majorHAnsi" w:hAnsiTheme="majorHAnsi"/>
        </w:rPr>
        <w:t xml:space="preserve"> in the </w:t>
      </w:r>
      <w:proofErr w:type="spellStart"/>
      <w:r w:rsidRPr="00DE61FC">
        <w:rPr>
          <w:rFonts w:asciiTheme="majorHAnsi" w:hAnsiTheme="majorHAnsi"/>
        </w:rPr>
        <w:t>choice</w:t>
      </w:r>
      <w:proofErr w:type="spellEnd"/>
      <w:r w:rsidRPr="00DE61FC">
        <w:rPr>
          <w:rFonts w:asciiTheme="majorHAnsi" w:hAnsiTheme="majorHAnsi"/>
        </w:rPr>
        <w:t xml:space="preserve">, </w:t>
      </w:r>
      <w:proofErr w:type="spellStart"/>
      <w:r w:rsidRPr="00DE61FC">
        <w:rPr>
          <w:rFonts w:asciiTheme="majorHAnsi" w:hAnsiTheme="majorHAnsi"/>
        </w:rPr>
        <w:t>implement</w:t>
      </w:r>
      <w:proofErr w:type="spellEnd"/>
      <w:r w:rsidRPr="00DE61FC">
        <w:rPr>
          <w:rFonts w:asciiTheme="majorHAnsi" w:hAnsiTheme="majorHAnsi"/>
        </w:rPr>
        <w:t xml:space="preserve"> </w:t>
      </w:r>
      <w:proofErr w:type="spellStart"/>
      <w:r w:rsidRPr="00DE61FC">
        <w:rPr>
          <w:rFonts w:asciiTheme="majorHAnsi" w:hAnsiTheme="majorHAnsi"/>
        </w:rPr>
        <w:t>and</w:t>
      </w:r>
      <w:r w:rsidRPr="00DE61FC">
        <w:rPr>
          <w:rFonts w:asciiTheme="majorHAnsi" w:hAnsiTheme="majorHAnsi" w:cs="Arial"/>
        </w:rPr>
        <w:t>lead</w:t>
      </w:r>
      <w:proofErr w:type="spellEnd"/>
      <w:r w:rsidRPr="00DE61FC">
        <w:rPr>
          <w:rFonts w:asciiTheme="majorHAnsi" w:hAnsiTheme="majorHAnsi" w:cs="Arial"/>
        </w:rPr>
        <w:t xml:space="preserve"> a network </w:t>
      </w:r>
      <w:proofErr w:type="spellStart"/>
      <w:r w:rsidRPr="00DE61FC">
        <w:rPr>
          <w:rFonts w:asciiTheme="majorHAnsi" w:hAnsiTheme="majorHAnsi" w:cs="Arial"/>
        </w:rPr>
        <w:t>development</w:t>
      </w:r>
      <w:proofErr w:type="spellEnd"/>
      <w:r w:rsidRPr="00DE61FC">
        <w:rPr>
          <w:rFonts w:asciiTheme="majorHAnsi" w:hAnsiTheme="majorHAnsi" w:cs="Arial"/>
        </w:rPr>
        <w:t xml:space="preserve"> and extension </w:t>
      </w:r>
      <w:proofErr w:type="spellStart"/>
      <w:r w:rsidRPr="00DE61FC">
        <w:rPr>
          <w:rFonts w:asciiTheme="majorHAnsi" w:hAnsiTheme="majorHAnsi" w:cs="Arial"/>
        </w:rPr>
        <w:t>project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based</w:t>
      </w:r>
      <w:proofErr w:type="spellEnd"/>
      <w:r w:rsidRPr="00DE61FC">
        <w:rPr>
          <w:rFonts w:asciiTheme="majorHAnsi" w:hAnsiTheme="majorHAnsi" w:cs="Arial"/>
        </w:rPr>
        <w:t xml:space="preserve"> on an </w:t>
      </w:r>
      <w:proofErr w:type="spellStart"/>
      <w:r w:rsidRPr="00DE61FC">
        <w:rPr>
          <w:rFonts w:asciiTheme="majorHAnsi" w:hAnsiTheme="majorHAnsi" w:cs="Arial"/>
        </w:rPr>
        <w:t>existing</w:t>
      </w:r>
      <w:proofErr w:type="spellEnd"/>
      <w:r w:rsidRPr="00DE61FC">
        <w:rPr>
          <w:rFonts w:asciiTheme="majorHAnsi" w:hAnsiTheme="majorHAnsi" w:cs="Arial"/>
        </w:rPr>
        <w:t xml:space="preserve"> infrastructure</w:t>
      </w:r>
      <w:r w:rsidRPr="00DE61FC">
        <w:rPr>
          <w:rFonts w:asciiTheme="majorHAnsi" w:hAnsiTheme="majorHAnsi"/>
        </w:rPr>
        <w:t>;</w:t>
      </w:r>
    </w:p>
    <w:p w:rsidR="000C5BFC" w:rsidRPr="00017581" w:rsidRDefault="000C5BFC" w:rsidP="000C5BFC">
      <w:pPr>
        <w:pStyle w:val="Paragraphedeliste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Theme="majorHAnsi" w:hAnsiTheme="majorHAnsi"/>
        </w:rPr>
      </w:pPr>
      <w:r w:rsidRPr="00017581">
        <w:rPr>
          <w:rFonts w:asciiTheme="majorHAnsi" w:hAnsiTheme="majorHAnsi" w:cs="Arial"/>
        </w:rPr>
        <w:t xml:space="preserve">Master the standards and </w:t>
      </w:r>
      <w:proofErr w:type="spellStart"/>
      <w:r w:rsidRPr="00017581">
        <w:rPr>
          <w:rFonts w:asciiTheme="majorHAnsi" w:hAnsiTheme="majorHAnsi" w:cs="Arial"/>
        </w:rPr>
        <w:t>norms</w:t>
      </w:r>
      <w:proofErr w:type="spellEnd"/>
      <w:r w:rsidRPr="00017581">
        <w:rPr>
          <w:rFonts w:asciiTheme="majorHAnsi" w:hAnsiTheme="majorHAnsi" w:cs="Arial"/>
        </w:rPr>
        <w:t xml:space="preserve"> in </w:t>
      </w:r>
      <w:proofErr w:type="spellStart"/>
      <w:r w:rsidRPr="00017581">
        <w:rPr>
          <w:rFonts w:asciiTheme="majorHAnsi" w:hAnsiTheme="majorHAnsi" w:cs="Arial"/>
        </w:rPr>
        <w:t>terms</w:t>
      </w:r>
      <w:proofErr w:type="spellEnd"/>
      <w:r w:rsidRPr="00017581">
        <w:rPr>
          <w:rFonts w:asciiTheme="majorHAnsi" w:hAnsiTheme="majorHAnsi" w:cs="Arial"/>
        </w:rPr>
        <w:t xml:space="preserve"> of </w:t>
      </w:r>
      <w:proofErr w:type="spellStart"/>
      <w:r w:rsidRPr="00017581">
        <w:rPr>
          <w:rFonts w:asciiTheme="majorHAnsi" w:hAnsiTheme="majorHAnsi" w:cs="Arial"/>
        </w:rPr>
        <w:t>protocols</w:t>
      </w:r>
      <w:proofErr w:type="spellEnd"/>
      <w:r w:rsidRPr="00017581">
        <w:rPr>
          <w:rFonts w:asciiTheme="majorHAnsi" w:hAnsiTheme="majorHAnsi" w:cs="Arial"/>
        </w:rPr>
        <w:t xml:space="preserve">, topologies, </w:t>
      </w:r>
      <w:proofErr w:type="spellStart"/>
      <w:r w:rsidRPr="00017581">
        <w:rPr>
          <w:rFonts w:asciiTheme="majorHAnsi" w:hAnsiTheme="majorHAnsi" w:cs="Arial"/>
        </w:rPr>
        <w:t>security</w:t>
      </w:r>
      <w:proofErr w:type="spellEnd"/>
      <w:r w:rsidRPr="00017581">
        <w:rPr>
          <w:rFonts w:asciiTheme="majorHAnsi" w:hAnsiTheme="majorHAnsi" w:cs="Arial"/>
        </w:rPr>
        <w:t xml:space="preserve"> and administration </w:t>
      </w:r>
      <w:proofErr w:type="spellStart"/>
      <w:r w:rsidRPr="00017581">
        <w:rPr>
          <w:rFonts w:asciiTheme="majorHAnsi" w:hAnsiTheme="majorHAnsi" w:cs="Arial"/>
        </w:rPr>
        <w:t>platforms</w:t>
      </w:r>
      <w:proofErr w:type="spellEnd"/>
      <w:r w:rsidRPr="00017581">
        <w:rPr>
          <w:rFonts w:asciiTheme="majorHAnsi" w:hAnsiTheme="majorHAnsi" w:cs="Arial"/>
        </w:rPr>
        <w:t>;</w:t>
      </w:r>
    </w:p>
    <w:p w:rsidR="00671F93" w:rsidRPr="009D44FA" w:rsidRDefault="000C5BFC" w:rsidP="000C5BF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017581">
        <w:rPr>
          <w:rFonts w:asciiTheme="majorHAnsi" w:hAnsiTheme="majorHAnsi"/>
        </w:rPr>
        <w:t>Dealing</w:t>
      </w:r>
      <w:proofErr w:type="spellEnd"/>
      <w:r w:rsidRPr="00017581">
        <w:rPr>
          <w:rFonts w:asciiTheme="majorHAnsi" w:hAnsiTheme="majorHAnsi"/>
        </w:rPr>
        <w:t xml:space="preserve"> </w:t>
      </w:r>
      <w:proofErr w:type="spellStart"/>
      <w:r w:rsidRPr="00017581">
        <w:rPr>
          <w:rFonts w:asciiTheme="majorHAnsi" w:hAnsiTheme="majorHAnsi"/>
        </w:rPr>
        <w:t>with</w:t>
      </w:r>
      <w:proofErr w:type="spellEnd"/>
      <w:r w:rsidRPr="00017581">
        <w:rPr>
          <w:rFonts w:asciiTheme="majorHAnsi" w:hAnsiTheme="majorHAnsi"/>
        </w:rPr>
        <w:t xml:space="preserve"> </w:t>
      </w:r>
      <w:proofErr w:type="spellStart"/>
      <w:r w:rsidRPr="00017581">
        <w:rPr>
          <w:rFonts w:asciiTheme="majorHAnsi" w:hAnsiTheme="majorHAnsi"/>
        </w:rPr>
        <w:t>both</w:t>
      </w:r>
      <w:proofErr w:type="spellEnd"/>
      <w:r w:rsidRPr="00017581">
        <w:rPr>
          <w:rFonts w:asciiTheme="majorHAnsi" w:hAnsiTheme="majorHAnsi"/>
        </w:rPr>
        <w:t xml:space="preserve"> </w:t>
      </w:r>
      <w:proofErr w:type="spellStart"/>
      <w:r w:rsidRPr="00017581">
        <w:rPr>
          <w:rFonts w:asciiTheme="majorHAnsi" w:hAnsiTheme="majorHAnsi"/>
        </w:rPr>
        <w:t>electronic</w:t>
      </w:r>
      <w:proofErr w:type="spellEnd"/>
      <w:r w:rsidRPr="00017581">
        <w:rPr>
          <w:rFonts w:asciiTheme="majorHAnsi" w:hAnsiTheme="majorHAnsi"/>
        </w:rPr>
        <w:t xml:space="preserve"> and computer </w:t>
      </w:r>
      <w:proofErr w:type="spellStart"/>
      <w:r w:rsidRPr="00017581">
        <w:rPr>
          <w:rFonts w:asciiTheme="majorHAnsi" w:hAnsiTheme="majorHAnsi"/>
        </w:rPr>
        <w:t>problems</w:t>
      </w:r>
      <w:proofErr w:type="spellEnd"/>
      <w:r w:rsidRPr="00017581">
        <w:rPr>
          <w:rFonts w:asciiTheme="majorHAnsi" w:hAnsiTheme="majorHAnsi"/>
        </w:rPr>
        <w:t xml:space="preserve"> </w:t>
      </w:r>
      <w:proofErr w:type="spellStart"/>
      <w:r w:rsidRPr="00017581">
        <w:rPr>
          <w:rFonts w:asciiTheme="majorHAnsi" w:hAnsiTheme="majorHAnsi"/>
        </w:rPr>
        <w:t>related</w:t>
      </w:r>
      <w:proofErr w:type="spellEnd"/>
      <w:r w:rsidRPr="00017581">
        <w:rPr>
          <w:rFonts w:asciiTheme="majorHAnsi" w:hAnsiTheme="majorHAnsi"/>
        </w:rPr>
        <w:t xml:space="preserve"> to networks.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AD6209" w:rsidRPr="00DE61FC" w:rsidRDefault="00AD6209" w:rsidP="00AD6209">
      <w:pPr>
        <w:jc w:val="both"/>
        <w:rPr>
          <w:rFonts w:asciiTheme="majorHAnsi" w:eastAsia="Calibri" w:hAnsiTheme="majorHAnsi" w:cs="Arial"/>
        </w:rPr>
      </w:pPr>
      <w:r w:rsidRPr="00DE61FC">
        <w:rPr>
          <w:rFonts w:asciiTheme="majorHAnsi" w:eastAsia="Calibri" w:hAnsiTheme="majorHAnsi" w:cs="Arial"/>
        </w:rPr>
        <w:t xml:space="preserve">A country as </w:t>
      </w:r>
      <w:proofErr w:type="spellStart"/>
      <w:r w:rsidRPr="00DE61FC">
        <w:rPr>
          <w:rFonts w:asciiTheme="majorHAnsi" w:eastAsia="Calibri" w:hAnsiTheme="majorHAnsi" w:cs="Arial"/>
        </w:rPr>
        <w:t>vast</w:t>
      </w:r>
      <w:proofErr w:type="spellEnd"/>
      <w:r w:rsidRPr="00DE61FC">
        <w:rPr>
          <w:rFonts w:asciiTheme="majorHAnsi" w:eastAsia="Calibri" w:hAnsiTheme="majorHAnsi" w:cs="Arial"/>
        </w:rPr>
        <w:t xml:space="preserve"> as ours, </w:t>
      </w:r>
      <w:proofErr w:type="spellStart"/>
      <w:r w:rsidRPr="00DE61FC">
        <w:rPr>
          <w:rFonts w:asciiTheme="majorHAnsi" w:eastAsia="Calibri" w:hAnsiTheme="majorHAnsi" w:cs="Arial"/>
        </w:rPr>
        <w:t>where</w:t>
      </w:r>
      <w:proofErr w:type="spellEnd"/>
      <w:r w:rsidRPr="00DE61FC">
        <w:rPr>
          <w:rFonts w:asciiTheme="majorHAnsi" w:eastAsia="Calibri" w:hAnsiTheme="majorHAnsi" w:cs="Arial"/>
        </w:rPr>
        <w:t xml:space="preserve"> all the infrastructure of the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networks </w:t>
      </w:r>
      <w:proofErr w:type="spellStart"/>
      <w:r w:rsidRPr="00DE61FC">
        <w:rPr>
          <w:rFonts w:asciiTheme="majorHAnsi" w:eastAsia="Calibri" w:hAnsiTheme="majorHAnsi" w:cs="Arial"/>
        </w:rPr>
        <w:t>remains</w:t>
      </w:r>
      <w:proofErr w:type="spellEnd"/>
      <w:r w:rsidRPr="00DE61FC">
        <w:rPr>
          <w:rFonts w:asciiTheme="majorHAnsi" w:eastAsia="Calibri" w:hAnsiTheme="majorHAnsi" w:cs="Arial"/>
        </w:rPr>
        <w:t xml:space="preserve"> to </w:t>
      </w:r>
      <w:proofErr w:type="spellStart"/>
      <w:r w:rsidRPr="00DE61FC">
        <w:rPr>
          <w:rFonts w:asciiTheme="majorHAnsi" w:eastAsia="Calibri" w:hAnsiTheme="majorHAnsi" w:cs="Arial"/>
        </w:rPr>
        <w:t>be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done</w:t>
      </w:r>
      <w:proofErr w:type="spellEnd"/>
      <w:r w:rsidRPr="00DE61FC">
        <w:rPr>
          <w:rFonts w:asciiTheme="majorHAnsi" w:eastAsia="Calibri" w:hAnsiTheme="majorHAnsi" w:cs="Arial"/>
        </w:rPr>
        <w:t xml:space="preserve"> or </w:t>
      </w:r>
      <w:proofErr w:type="spellStart"/>
      <w:r w:rsidRPr="00DE61FC">
        <w:rPr>
          <w:rFonts w:asciiTheme="majorHAnsi" w:eastAsia="Calibri" w:hAnsiTheme="majorHAnsi" w:cs="Arial"/>
        </w:rPr>
        <w:t>at</w:t>
      </w:r>
      <w:proofErr w:type="spellEnd"/>
      <w:r w:rsidRPr="00DE61FC">
        <w:rPr>
          <w:rFonts w:asciiTheme="majorHAnsi" w:eastAsia="Calibri" w:hAnsiTheme="majorHAnsi" w:cs="Arial"/>
        </w:rPr>
        <w:t xml:space="preserve"> least to </w:t>
      </w:r>
      <w:proofErr w:type="spellStart"/>
      <w:r w:rsidRPr="00DE61FC">
        <w:rPr>
          <w:rFonts w:asciiTheme="majorHAnsi" w:eastAsia="Calibri" w:hAnsiTheme="majorHAnsi" w:cs="Arial"/>
        </w:rPr>
        <w:t>be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improved</w:t>
      </w:r>
      <w:proofErr w:type="spellEnd"/>
      <w:r w:rsidRPr="00DE61FC">
        <w:rPr>
          <w:rFonts w:asciiTheme="majorHAnsi" w:eastAsia="Calibri" w:hAnsiTheme="majorHAnsi" w:cs="Arial"/>
        </w:rPr>
        <w:t xml:space="preserve"> to </w:t>
      </w:r>
      <w:proofErr w:type="spellStart"/>
      <w:r w:rsidRPr="00DE61FC">
        <w:rPr>
          <w:rFonts w:asciiTheme="majorHAnsi" w:eastAsia="Calibri" w:hAnsiTheme="majorHAnsi" w:cs="Arial"/>
        </w:rPr>
        <w:t>bring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it</w:t>
      </w:r>
      <w:proofErr w:type="spellEnd"/>
      <w:r w:rsidRPr="00DE61FC">
        <w:rPr>
          <w:rFonts w:asciiTheme="majorHAnsi" w:eastAsia="Calibri" w:hAnsiTheme="majorHAnsi" w:cs="Arial"/>
        </w:rPr>
        <w:t xml:space="preserve"> up to the </w:t>
      </w:r>
      <w:proofErr w:type="spellStart"/>
      <w:r w:rsidRPr="00DE61FC">
        <w:rPr>
          <w:rFonts w:asciiTheme="majorHAnsi" w:eastAsia="Calibri" w:hAnsiTheme="majorHAnsi" w:cs="Arial"/>
        </w:rPr>
        <w:t>level</w:t>
      </w:r>
      <w:proofErr w:type="spellEnd"/>
      <w:r w:rsidRPr="00DE61FC">
        <w:rPr>
          <w:rFonts w:asciiTheme="majorHAnsi" w:eastAsia="Calibri" w:hAnsiTheme="majorHAnsi" w:cs="Arial"/>
        </w:rPr>
        <w:t xml:space="preserve"> of the international standards in force in the </w:t>
      </w:r>
      <w:proofErr w:type="spellStart"/>
      <w:r w:rsidRPr="00DE61FC">
        <w:rPr>
          <w:rFonts w:asciiTheme="majorHAnsi" w:eastAsia="Calibri" w:hAnsiTheme="majorHAnsi" w:cs="Arial"/>
        </w:rPr>
        <w:t>developed</w:t>
      </w:r>
      <w:proofErr w:type="spellEnd"/>
      <w:r w:rsidRPr="00DE61FC">
        <w:rPr>
          <w:rFonts w:asciiTheme="majorHAnsi" w:eastAsia="Calibri" w:hAnsiTheme="majorHAnsi" w:cs="Arial"/>
        </w:rPr>
        <w:t xml:space="preserve"> countries, </w:t>
      </w:r>
      <w:proofErr w:type="spellStart"/>
      <w:r w:rsidRPr="00DE61FC">
        <w:rPr>
          <w:rFonts w:asciiTheme="majorHAnsi" w:eastAsia="Calibri" w:hAnsiTheme="majorHAnsi" w:cs="Arial"/>
        </w:rPr>
        <w:t>means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that</w:t>
      </w:r>
      <w:proofErr w:type="spellEnd"/>
      <w:r w:rsidRPr="00DE61FC">
        <w:rPr>
          <w:rFonts w:asciiTheme="majorHAnsi" w:eastAsia="Calibri" w:hAnsiTheme="majorHAnsi" w:cs="Arial"/>
        </w:rPr>
        <w:t xml:space="preserve"> job </w:t>
      </w:r>
      <w:proofErr w:type="spellStart"/>
      <w:r w:rsidRPr="00DE61FC">
        <w:rPr>
          <w:rFonts w:asciiTheme="majorHAnsi" w:eastAsia="Calibri" w:hAnsiTheme="majorHAnsi" w:cs="Arial"/>
        </w:rPr>
        <w:t>opportunities</w:t>
      </w:r>
      <w:proofErr w:type="spellEnd"/>
      <w:r w:rsidRPr="00DE61FC">
        <w:rPr>
          <w:rFonts w:asciiTheme="majorHAnsi" w:eastAsia="Calibri" w:hAnsiTheme="majorHAnsi" w:cs="Arial"/>
        </w:rPr>
        <w:t xml:space="preserve"> for </w:t>
      </w:r>
      <w:proofErr w:type="spellStart"/>
      <w:r w:rsidRPr="00DE61FC">
        <w:rPr>
          <w:rFonts w:asciiTheme="majorHAnsi" w:eastAsia="Calibri" w:hAnsiTheme="majorHAnsi" w:cs="Arial"/>
        </w:rPr>
        <w:t>students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coming</w:t>
      </w:r>
      <w:proofErr w:type="spellEnd"/>
      <w:r w:rsidRPr="00DE61FC">
        <w:rPr>
          <w:rFonts w:asciiTheme="majorHAnsi" w:eastAsia="Calibri" w:hAnsiTheme="majorHAnsi" w:cs="Arial"/>
        </w:rPr>
        <w:t xml:space="preserve"> out of </w:t>
      </w:r>
      <w:proofErr w:type="spellStart"/>
      <w:r w:rsidRPr="00DE61FC">
        <w:rPr>
          <w:rFonts w:asciiTheme="majorHAnsi" w:eastAsia="Calibri" w:hAnsiTheme="majorHAnsi" w:cs="Arial"/>
        </w:rPr>
        <w:t>this</w:t>
      </w:r>
      <w:proofErr w:type="spellEnd"/>
      <w:r w:rsidRPr="00DE61FC">
        <w:rPr>
          <w:rFonts w:asciiTheme="majorHAnsi" w:eastAsia="Calibri" w:hAnsiTheme="majorHAnsi" w:cs="Arial"/>
        </w:rPr>
        <w:t xml:space="preserve"> training are </w:t>
      </w:r>
      <w:proofErr w:type="spellStart"/>
      <w:r w:rsidRPr="00DE61FC">
        <w:rPr>
          <w:rFonts w:asciiTheme="majorHAnsi" w:eastAsia="Calibri" w:hAnsiTheme="majorHAnsi" w:cs="Arial"/>
        </w:rPr>
        <w:t>huge</w:t>
      </w:r>
      <w:proofErr w:type="spellEnd"/>
      <w:r w:rsidRPr="00DE61FC">
        <w:rPr>
          <w:rFonts w:asciiTheme="majorHAnsi" w:eastAsia="Calibri" w:hAnsiTheme="majorHAnsi" w:cs="Arial"/>
        </w:rPr>
        <w:t>.</w:t>
      </w:r>
    </w:p>
    <w:p w:rsidR="00AD6209" w:rsidRPr="00DE61FC" w:rsidRDefault="00AD6209" w:rsidP="00AD6209">
      <w:pPr>
        <w:jc w:val="both"/>
        <w:rPr>
          <w:rFonts w:asciiTheme="majorHAnsi" w:eastAsia="Calibri" w:hAnsiTheme="majorHAnsi" w:cs="Arial"/>
        </w:rPr>
      </w:pPr>
      <w:r w:rsidRPr="00DE61FC">
        <w:rPr>
          <w:rFonts w:asciiTheme="majorHAnsi" w:eastAsia="Calibri" w:hAnsiTheme="majorHAnsi" w:cs="Arial"/>
        </w:rPr>
        <w:t xml:space="preserve">Young </w:t>
      </w:r>
      <w:proofErr w:type="spellStart"/>
      <w:r w:rsidRPr="00DE61FC">
        <w:rPr>
          <w:rFonts w:asciiTheme="majorHAnsi" w:eastAsia="Calibri" w:hAnsiTheme="majorHAnsi" w:cs="Arial"/>
        </w:rPr>
        <w:t>executives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can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apply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for</w:t>
      </w:r>
      <w:r w:rsidRPr="00DE61FC">
        <w:rPr>
          <w:rFonts w:asciiTheme="majorHAnsi" w:hAnsiTheme="majorHAnsi" w:cs="Arial"/>
        </w:rPr>
        <w:t>many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functions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of</w:t>
      </w:r>
      <w:r w:rsidRPr="00DE61FC">
        <w:rPr>
          <w:rFonts w:asciiTheme="majorHAnsi" w:eastAsia="Calibri" w:hAnsiTheme="majorHAnsi" w:cs="Arial"/>
        </w:rPr>
        <w:t>in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this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vast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sector</w:t>
      </w:r>
      <w:proofErr w:type="spellEnd"/>
      <w:r w:rsidRPr="00DE61FC">
        <w:rPr>
          <w:rFonts w:asciiTheme="majorHAnsi" w:eastAsia="Calibri" w:hAnsiTheme="majorHAnsi" w:cs="Arial"/>
        </w:rPr>
        <w:t xml:space="preserve"> of </w:t>
      </w:r>
      <w:proofErr w:type="spellStart"/>
      <w:r w:rsidRPr="00DE61FC">
        <w:rPr>
          <w:rFonts w:asciiTheme="majorHAnsi" w:eastAsia="Calibri" w:hAnsiTheme="majorHAnsi" w:cs="Arial"/>
        </w:rPr>
        <w:t>activity</w:t>
      </w:r>
      <w:proofErr w:type="spellEnd"/>
      <w:r w:rsidRPr="00DE61FC">
        <w:rPr>
          <w:rFonts w:asciiTheme="majorHAnsi" w:eastAsia="Calibri" w:hAnsiTheme="majorHAnsi" w:cs="Arial"/>
        </w:rPr>
        <w:t xml:space="preserve"> as assistants to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engineers</w:t>
      </w:r>
      <w:proofErr w:type="spellEnd"/>
      <w:r w:rsidRPr="00DE61FC">
        <w:rPr>
          <w:rFonts w:asciiTheme="majorHAnsi" w:eastAsia="Calibri" w:hAnsiTheme="majorHAnsi" w:cs="Arial"/>
        </w:rPr>
        <w:t xml:space="preserve">, managers of the </w:t>
      </w:r>
      <w:proofErr w:type="spellStart"/>
      <w:r w:rsidRPr="00DE61FC">
        <w:rPr>
          <w:rFonts w:asciiTheme="majorHAnsi" w:eastAsia="Calibri" w:hAnsiTheme="majorHAnsi" w:cs="Arial"/>
        </w:rPr>
        <w:t>technical</w:t>
      </w:r>
      <w:proofErr w:type="spellEnd"/>
      <w:r w:rsidRPr="00DE61FC">
        <w:rPr>
          <w:rFonts w:asciiTheme="majorHAnsi" w:eastAsia="Calibri" w:hAnsiTheme="majorHAnsi" w:cs="Arial"/>
        </w:rPr>
        <w:t xml:space="preserve"> sales </w:t>
      </w:r>
      <w:proofErr w:type="spellStart"/>
      <w:r w:rsidRPr="00DE61FC">
        <w:rPr>
          <w:rFonts w:asciiTheme="majorHAnsi" w:eastAsia="Calibri" w:hAnsiTheme="majorHAnsi" w:cs="Arial"/>
        </w:rPr>
        <w:t>department</w:t>
      </w:r>
      <w:proofErr w:type="spellEnd"/>
      <w:r w:rsidRPr="00DE61FC">
        <w:rPr>
          <w:rFonts w:asciiTheme="majorHAnsi" w:eastAsia="Calibri" w:hAnsiTheme="majorHAnsi" w:cs="Arial"/>
        </w:rPr>
        <w:t xml:space="preserve">, managers of the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infrastructure maintenance </w:t>
      </w:r>
      <w:proofErr w:type="spellStart"/>
      <w:r w:rsidRPr="00DE61FC">
        <w:rPr>
          <w:rFonts w:asciiTheme="majorHAnsi" w:eastAsia="Calibri" w:hAnsiTheme="majorHAnsi" w:cs="Arial"/>
        </w:rPr>
        <w:t>department</w:t>
      </w:r>
      <w:proofErr w:type="spellEnd"/>
      <w:r w:rsidRPr="00DE61FC">
        <w:rPr>
          <w:rFonts w:asciiTheme="majorHAnsi" w:eastAsia="Calibri" w:hAnsiTheme="majorHAnsi" w:cs="Arial"/>
        </w:rPr>
        <w:t>, etc.</w:t>
      </w:r>
    </w:p>
    <w:p w:rsidR="00AD6209" w:rsidRPr="00DE61FC" w:rsidRDefault="00AD6209" w:rsidP="00AD6209">
      <w:pPr>
        <w:jc w:val="both"/>
        <w:rPr>
          <w:rFonts w:asciiTheme="majorHAnsi" w:eastAsia="Calibri" w:hAnsiTheme="majorHAnsi" w:cs="Arial"/>
        </w:rPr>
      </w:pPr>
      <w:proofErr w:type="spellStart"/>
      <w:r w:rsidRPr="00DE61FC">
        <w:rPr>
          <w:rFonts w:asciiTheme="majorHAnsi" w:hAnsiTheme="majorHAnsi" w:cs="Arial"/>
          <w:bCs/>
        </w:rPr>
        <w:t>Graduates</w:t>
      </w:r>
      <w:proofErr w:type="spellEnd"/>
      <w:r w:rsidRPr="00DE61FC">
        <w:rPr>
          <w:rFonts w:asciiTheme="majorHAnsi" w:hAnsiTheme="majorHAnsi" w:cs="Arial"/>
          <w:bCs/>
        </w:rPr>
        <w:t xml:space="preserve"> </w:t>
      </w:r>
      <w:proofErr w:type="spellStart"/>
      <w:r w:rsidRPr="00DE61FC">
        <w:rPr>
          <w:rFonts w:asciiTheme="majorHAnsi" w:hAnsiTheme="majorHAnsi" w:cs="Arial"/>
          <w:bCs/>
        </w:rPr>
        <w:t>will</w:t>
      </w:r>
      <w:proofErr w:type="spellEnd"/>
      <w:r w:rsidRPr="00DE61FC">
        <w:rPr>
          <w:rFonts w:asciiTheme="majorHAnsi" w:hAnsiTheme="majorHAnsi" w:cs="Arial"/>
          <w:bCs/>
        </w:rPr>
        <w:t xml:space="preserve"> </w:t>
      </w:r>
      <w:proofErr w:type="spellStart"/>
      <w:r w:rsidRPr="00DE61FC">
        <w:rPr>
          <w:rFonts w:asciiTheme="majorHAnsi" w:hAnsiTheme="majorHAnsi" w:cs="Arial"/>
          <w:bCs/>
        </w:rPr>
        <w:t>work</w:t>
      </w:r>
      <w:proofErr w:type="spellEnd"/>
      <w:r w:rsidRPr="00DE61FC">
        <w:rPr>
          <w:rFonts w:asciiTheme="majorHAnsi" w:hAnsiTheme="majorHAnsi" w:cs="Arial"/>
          <w:bCs/>
        </w:rPr>
        <w:t xml:space="preserve"> for </w:t>
      </w:r>
      <w:proofErr w:type="spellStart"/>
      <w:r w:rsidRPr="00DE61FC">
        <w:rPr>
          <w:rFonts w:asciiTheme="majorHAnsi" w:hAnsiTheme="majorHAnsi" w:cs="Arial"/>
          <w:bCs/>
        </w:rPr>
        <w:t>equipment</w:t>
      </w:r>
      <w:proofErr w:type="spellEnd"/>
      <w:r w:rsidRPr="00DE61FC">
        <w:rPr>
          <w:rFonts w:asciiTheme="majorHAnsi" w:hAnsiTheme="majorHAnsi" w:cs="Arial"/>
          <w:bCs/>
        </w:rPr>
        <w:t xml:space="preserve"> </w:t>
      </w:r>
      <w:proofErr w:type="spellStart"/>
      <w:r w:rsidRPr="00DE61FC">
        <w:rPr>
          <w:rFonts w:asciiTheme="majorHAnsi" w:hAnsiTheme="majorHAnsi" w:cs="Arial"/>
          <w:bCs/>
        </w:rPr>
        <w:t>manufacturers</w:t>
      </w:r>
      <w:proofErr w:type="spellEnd"/>
      <w:r w:rsidRPr="00DE61FC">
        <w:rPr>
          <w:rFonts w:asciiTheme="majorHAnsi" w:hAnsiTheme="majorHAnsi" w:cs="Arial"/>
          <w:bCs/>
        </w:rPr>
        <w:t xml:space="preserve">, </w:t>
      </w:r>
      <w:proofErr w:type="spellStart"/>
      <w:r w:rsidRPr="00DE61FC">
        <w:rPr>
          <w:rFonts w:asciiTheme="majorHAnsi" w:hAnsiTheme="majorHAnsi" w:cs="Arial"/>
          <w:bCs/>
        </w:rPr>
        <w:t>operators</w:t>
      </w:r>
      <w:proofErr w:type="spellEnd"/>
      <w:r w:rsidRPr="00DE61FC">
        <w:rPr>
          <w:rFonts w:asciiTheme="majorHAnsi" w:hAnsiTheme="majorHAnsi" w:cs="Arial"/>
          <w:bCs/>
        </w:rPr>
        <w:t xml:space="preserve"> and </w:t>
      </w:r>
      <w:proofErr w:type="spellStart"/>
      <w:r w:rsidRPr="00DE61FC">
        <w:rPr>
          <w:rFonts w:asciiTheme="majorHAnsi" w:hAnsiTheme="majorHAnsi" w:cs="Arial"/>
          <w:bCs/>
        </w:rPr>
        <w:t>companies</w:t>
      </w:r>
      <w:proofErr w:type="spellEnd"/>
      <w:r w:rsidRPr="00DE61FC">
        <w:rPr>
          <w:rFonts w:asciiTheme="majorHAnsi" w:hAnsiTheme="majorHAnsi" w:cs="Arial"/>
          <w:bCs/>
        </w:rPr>
        <w:t xml:space="preserve"> </w:t>
      </w:r>
      <w:proofErr w:type="spellStart"/>
      <w:r w:rsidRPr="00DE61FC">
        <w:rPr>
          <w:rFonts w:asciiTheme="majorHAnsi" w:hAnsiTheme="majorHAnsi" w:cs="Arial"/>
          <w:bCs/>
        </w:rPr>
        <w:t>that</w:t>
      </w:r>
      <w:proofErr w:type="spellEnd"/>
      <w:r w:rsidRPr="00DE61FC">
        <w:rPr>
          <w:rFonts w:asciiTheme="majorHAnsi" w:hAnsiTheme="majorHAnsi" w:cs="Arial"/>
          <w:bCs/>
        </w:rPr>
        <w:t xml:space="preserve"> use or </w:t>
      </w:r>
      <w:proofErr w:type="spellStart"/>
      <w:r w:rsidRPr="00DE61FC">
        <w:rPr>
          <w:rFonts w:asciiTheme="majorHAnsi" w:hAnsiTheme="majorHAnsi" w:cs="Arial"/>
          <w:bCs/>
        </w:rPr>
        <w:t>deploy</w:t>
      </w:r>
      <w:proofErr w:type="spellEnd"/>
      <w:r w:rsidRPr="00DE61FC">
        <w:rPr>
          <w:rFonts w:asciiTheme="majorHAnsi" w:hAnsiTheme="majorHAnsi" w:cs="Arial"/>
          <w:bCs/>
        </w:rPr>
        <w:t xml:space="preserve"> mobile networks and services.</w:t>
      </w:r>
    </w:p>
    <w:p w:rsidR="00AD6209" w:rsidRPr="00DE61FC" w:rsidRDefault="00AD6209" w:rsidP="00AD6209">
      <w:pPr>
        <w:jc w:val="both"/>
        <w:rPr>
          <w:rFonts w:asciiTheme="majorHAnsi" w:eastAsia="Calibri" w:hAnsiTheme="majorHAnsi" w:cs="Arial"/>
        </w:rPr>
      </w:pPr>
      <w:proofErr w:type="spellStart"/>
      <w:r w:rsidRPr="00DE61FC">
        <w:rPr>
          <w:rFonts w:asciiTheme="majorHAnsi" w:eastAsia="Calibri" w:hAnsiTheme="majorHAnsi" w:cs="Arial"/>
        </w:rPr>
        <w:t>They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can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also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create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companies</w:t>
      </w:r>
      <w:proofErr w:type="spellEnd"/>
      <w:r w:rsidRPr="00DE61FC">
        <w:rPr>
          <w:rFonts w:asciiTheme="majorHAnsi" w:eastAsia="Calibri" w:hAnsiTheme="majorHAnsi" w:cs="Arial"/>
        </w:rPr>
        <w:t xml:space="preserve"> in collaboration </w:t>
      </w:r>
      <w:proofErr w:type="spellStart"/>
      <w:r w:rsidRPr="00DE61FC">
        <w:rPr>
          <w:rFonts w:asciiTheme="majorHAnsi" w:eastAsia="Calibri" w:hAnsiTheme="majorHAnsi" w:cs="Arial"/>
        </w:rPr>
        <w:t>with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telecommunications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engineers</w:t>
      </w:r>
      <w:proofErr w:type="spellEnd"/>
      <w:r w:rsidRPr="00DE61FC">
        <w:rPr>
          <w:rFonts w:asciiTheme="majorHAnsi" w:eastAsia="Calibri" w:hAnsiTheme="majorHAnsi" w:cs="Arial"/>
        </w:rPr>
        <w:t xml:space="preserve">, </w:t>
      </w:r>
      <w:proofErr w:type="spellStart"/>
      <w:r w:rsidRPr="00DE61FC">
        <w:rPr>
          <w:rFonts w:asciiTheme="majorHAnsi" w:eastAsia="Calibri" w:hAnsiTheme="majorHAnsi" w:cs="Arial"/>
        </w:rPr>
        <w:t>innovating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both</w:t>
      </w:r>
      <w:proofErr w:type="spellEnd"/>
      <w:r w:rsidRPr="00DE61FC">
        <w:rPr>
          <w:rFonts w:asciiTheme="majorHAnsi" w:eastAsia="Calibri" w:hAnsiTheme="majorHAnsi" w:cs="Arial"/>
        </w:rPr>
        <w:t xml:space="preserve"> in </w:t>
      </w:r>
      <w:proofErr w:type="spellStart"/>
      <w:r w:rsidRPr="00DE61FC">
        <w:rPr>
          <w:rFonts w:asciiTheme="majorHAnsi" w:eastAsia="Calibri" w:hAnsiTheme="majorHAnsi" w:cs="Arial"/>
        </w:rPr>
        <w:t>technological</w:t>
      </w:r>
      <w:proofErr w:type="spellEnd"/>
      <w:r w:rsidRPr="00DE61FC">
        <w:rPr>
          <w:rFonts w:asciiTheme="majorHAnsi" w:eastAsia="Calibri" w:hAnsiTheme="majorHAnsi" w:cs="Arial"/>
        </w:rPr>
        <w:t xml:space="preserve"> </w:t>
      </w:r>
      <w:proofErr w:type="spellStart"/>
      <w:r w:rsidRPr="00DE61FC">
        <w:rPr>
          <w:rFonts w:asciiTheme="majorHAnsi" w:eastAsia="Calibri" w:hAnsiTheme="majorHAnsi" w:cs="Arial"/>
        </w:rPr>
        <w:t>development</w:t>
      </w:r>
      <w:proofErr w:type="spellEnd"/>
      <w:r w:rsidRPr="00DE61FC">
        <w:rPr>
          <w:rFonts w:asciiTheme="majorHAnsi" w:eastAsia="Calibri" w:hAnsiTheme="majorHAnsi" w:cs="Arial"/>
        </w:rPr>
        <w:t xml:space="preserve"> and in the promotion of new uses.</w:t>
      </w:r>
    </w:p>
    <w:p w:rsidR="00AD6209" w:rsidRPr="00DE61FC" w:rsidRDefault="00AD6209" w:rsidP="00AD6209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DE61FC">
        <w:rPr>
          <w:rFonts w:asciiTheme="majorHAnsi" w:hAnsiTheme="majorHAnsi" w:cs="Arial"/>
        </w:rPr>
        <w:t xml:space="preserve">The </w:t>
      </w:r>
      <w:proofErr w:type="spellStart"/>
      <w:r w:rsidRPr="00DE61FC">
        <w:rPr>
          <w:rFonts w:asciiTheme="majorHAnsi" w:hAnsiTheme="majorHAnsi" w:cs="Arial"/>
        </w:rPr>
        <w:t>professional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opportunities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offered</w:t>
      </w:r>
      <w:proofErr w:type="spellEnd"/>
      <w:r w:rsidRPr="00DE61FC">
        <w:rPr>
          <w:rFonts w:asciiTheme="majorHAnsi" w:hAnsiTheme="majorHAnsi" w:cs="Arial"/>
        </w:rPr>
        <w:t xml:space="preserve"> by </w:t>
      </w:r>
      <w:proofErr w:type="spellStart"/>
      <w:r w:rsidRPr="00DE61FC">
        <w:rPr>
          <w:rFonts w:asciiTheme="majorHAnsi" w:hAnsiTheme="majorHAnsi" w:cs="Arial"/>
        </w:rPr>
        <w:t>this</w:t>
      </w:r>
      <w:proofErr w:type="spellEnd"/>
      <w:r w:rsidRPr="00DE61FC">
        <w:rPr>
          <w:rFonts w:asciiTheme="majorHAnsi" w:hAnsiTheme="majorHAnsi" w:cs="Arial"/>
        </w:rPr>
        <w:t xml:space="preserve"> </w:t>
      </w:r>
      <w:proofErr w:type="spellStart"/>
      <w:r w:rsidRPr="00DE61FC">
        <w:rPr>
          <w:rFonts w:asciiTheme="majorHAnsi" w:hAnsiTheme="majorHAnsi" w:cs="Arial"/>
        </w:rPr>
        <w:t>license</w:t>
      </w:r>
      <w:proofErr w:type="spellEnd"/>
      <w:r w:rsidRPr="00DE61FC">
        <w:rPr>
          <w:rFonts w:asciiTheme="majorHAnsi" w:hAnsiTheme="majorHAnsi" w:cs="Arial"/>
        </w:rPr>
        <w:t xml:space="preserve"> are </w:t>
      </w:r>
      <w:proofErr w:type="spellStart"/>
      <w:r w:rsidRPr="00DE61FC">
        <w:rPr>
          <w:rFonts w:asciiTheme="majorHAnsi" w:hAnsiTheme="majorHAnsi" w:cs="Arial"/>
        </w:rPr>
        <w:t>numerous</w:t>
      </w:r>
      <w:proofErr w:type="spellEnd"/>
      <w:r w:rsidRPr="00DE61FC">
        <w:rPr>
          <w:rFonts w:asciiTheme="majorHAnsi" w:hAnsiTheme="majorHAnsi" w:cs="Arial"/>
        </w:rPr>
        <w:t xml:space="preserve"> and </w:t>
      </w:r>
      <w:proofErr w:type="spellStart"/>
      <w:r w:rsidRPr="00DE61FC">
        <w:rPr>
          <w:rFonts w:asciiTheme="majorHAnsi" w:hAnsiTheme="majorHAnsi" w:cs="Arial"/>
        </w:rPr>
        <w:t>concern</w:t>
      </w:r>
      <w:proofErr w:type="spellEnd"/>
      <w:r w:rsidRPr="00DE61FC">
        <w:rPr>
          <w:rFonts w:asciiTheme="majorHAnsi" w:hAnsiTheme="majorHAnsi" w:cs="Arial"/>
        </w:rPr>
        <w:t xml:space="preserve"> all </w:t>
      </w:r>
      <w:proofErr w:type="spellStart"/>
      <w:r w:rsidRPr="00DE61FC">
        <w:rPr>
          <w:rFonts w:asciiTheme="majorHAnsi" w:hAnsiTheme="majorHAnsi" w:cs="Arial"/>
        </w:rPr>
        <w:t>sectors</w:t>
      </w:r>
      <w:proofErr w:type="spellEnd"/>
      <w:r w:rsidRPr="00DE61FC">
        <w:rPr>
          <w:rFonts w:asciiTheme="majorHAnsi" w:hAnsiTheme="majorHAnsi" w:cs="Arial"/>
        </w:rPr>
        <w:t xml:space="preserve"> of </w:t>
      </w:r>
      <w:proofErr w:type="spellStart"/>
      <w:r w:rsidRPr="00DE61FC">
        <w:rPr>
          <w:rFonts w:asciiTheme="majorHAnsi" w:hAnsiTheme="majorHAnsi" w:cs="Arial"/>
        </w:rPr>
        <w:t>activity</w:t>
      </w:r>
      <w:proofErr w:type="spellEnd"/>
      <w:r w:rsidRPr="00DE61FC">
        <w:rPr>
          <w:rFonts w:asciiTheme="majorHAnsi" w:hAnsiTheme="majorHAnsi" w:cs="Arial"/>
        </w:rPr>
        <w:t>:</w:t>
      </w:r>
    </w:p>
    <w:p w:rsidR="00AD6209" w:rsidRPr="00DE61FC" w:rsidRDefault="00AD6209" w:rsidP="00AD6209">
      <w:pPr>
        <w:jc w:val="both"/>
        <w:rPr>
          <w:rFonts w:asciiTheme="majorHAnsi" w:eastAsia="Arial Unicode MS" w:hAnsiTheme="majorHAnsi"/>
          <w:lang w:bidi="ar-DZ"/>
        </w:rPr>
      </w:pPr>
      <w:proofErr w:type="spellStart"/>
      <w:r w:rsidRPr="00DE61FC">
        <w:rPr>
          <w:rFonts w:asciiTheme="majorHAnsi" w:eastAsia="Arial Unicode MS" w:hAnsiTheme="majorHAnsi" w:cs="Arial"/>
          <w:lang w:bidi="ar-DZ"/>
        </w:rPr>
        <w:t>Ministry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of Post and Information and Communication Technologies</w:t>
      </w:r>
      <w:r w:rsidRPr="00DE61FC">
        <w:rPr>
          <w:rFonts w:asciiTheme="majorHAnsi" w:eastAsia="Arial Unicode MS" w:hAnsiTheme="majorHAnsi"/>
          <w:lang w:bidi="ar-DZ"/>
        </w:rPr>
        <w:t>(MPTIC):</w:t>
      </w:r>
    </w:p>
    <w:p w:rsidR="00AD6209" w:rsidRPr="00DE61FC" w:rsidRDefault="00AD6209" w:rsidP="00AD6209">
      <w:pPr>
        <w:ind w:firstLine="720"/>
        <w:jc w:val="both"/>
        <w:rPr>
          <w:rFonts w:asciiTheme="majorHAnsi" w:eastAsia="Arial Unicode MS" w:hAnsiTheme="majorHAnsi" w:cs="Arial"/>
          <w:lang w:bidi="ar-DZ"/>
        </w:rPr>
      </w:pPr>
      <w:proofErr w:type="spellStart"/>
      <w:r w:rsidRPr="00DE61FC">
        <w:rPr>
          <w:rFonts w:asciiTheme="majorHAnsi" w:eastAsia="Arial Unicode MS" w:hAnsiTheme="majorHAnsi" w:cs="Arial"/>
          <w:lang w:bidi="ar-DZ"/>
        </w:rPr>
        <w:lastRenderedPageBreak/>
        <w:t>Algeria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Telecom,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Mobilis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Ooredoo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Djezzy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Algerian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Space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Agency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Departments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of Wilaya MPTIC,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Third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-party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Telecommunications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Operators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>.</w:t>
      </w:r>
    </w:p>
    <w:p w:rsidR="00AD6209" w:rsidRPr="00DE61FC" w:rsidRDefault="00AD6209" w:rsidP="00AD6209">
      <w:pPr>
        <w:jc w:val="both"/>
        <w:rPr>
          <w:rFonts w:asciiTheme="majorHAnsi" w:eastAsia="Arial Unicode MS" w:hAnsiTheme="majorHAnsi" w:cs="Arial"/>
          <w:lang w:bidi="ar-DZ"/>
        </w:rPr>
      </w:pP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Ministry</w:t>
      </w:r>
      <w:proofErr w:type="spellEnd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 xml:space="preserve"> of Communication</w:t>
      </w:r>
      <w:r w:rsidRPr="00DE61FC">
        <w:rPr>
          <w:rFonts w:asciiTheme="majorHAnsi" w:eastAsia="Arial Unicode MS" w:hAnsiTheme="majorHAnsi" w:cs="Arial"/>
          <w:lang w:bidi="ar-DZ"/>
        </w:rPr>
        <w:t>:</w:t>
      </w:r>
    </w:p>
    <w:p w:rsidR="00AD6209" w:rsidRPr="00DE61FC" w:rsidRDefault="00AD6209" w:rsidP="00AD6209">
      <w:pPr>
        <w:ind w:firstLine="720"/>
        <w:jc w:val="both"/>
        <w:rPr>
          <w:rFonts w:asciiTheme="majorHAnsi" w:eastAsia="Arial Unicode MS" w:hAnsiTheme="majorHAnsi" w:cs="Arial"/>
          <w:lang w:bidi="ar-DZ"/>
        </w:rPr>
      </w:pPr>
      <w:r w:rsidRPr="00DE61FC">
        <w:rPr>
          <w:rFonts w:asciiTheme="majorHAnsi" w:eastAsia="Arial Unicode MS" w:hAnsiTheme="majorHAnsi" w:cs="Arial"/>
          <w:lang w:bidi="ar-DZ"/>
        </w:rPr>
        <w:t xml:space="preserve">Networks and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Technical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Structures of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Broadcasting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of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Algeria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(TDA).</w:t>
      </w:r>
    </w:p>
    <w:p w:rsidR="00AD6209" w:rsidRPr="00DE61FC" w:rsidRDefault="00AD6209" w:rsidP="00AD6209">
      <w:pPr>
        <w:jc w:val="both"/>
        <w:rPr>
          <w:rFonts w:asciiTheme="majorHAnsi" w:eastAsia="Arial Unicode MS" w:hAnsiTheme="majorHAnsi" w:cs="Arial"/>
          <w:lang w:bidi="ar-DZ"/>
        </w:rPr>
      </w:pP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Ministry</w:t>
      </w:r>
      <w:proofErr w:type="spellEnd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 xml:space="preserve"> of National </w:t>
      </w: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Defence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>:</w:t>
      </w:r>
    </w:p>
    <w:p w:rsidR="00AD6209" w:rsidRPr="00DE61FC" w:rsidRDefault="00AD6209" w:rsidP="00AD6209">
      <w:pPr>
        <w:ind w:firstLine="720"/>
        <w:jc w:val="both"/>
        <w:rPr>
          <w:rFonts w:asciiTheme="majorHAnsi" w:hAnsiTheme="majorHAnsi"/>
        </w:rPr>
      </w:pPr>
      <w:r w:rsidRPr="00DE61FC">
        <w:rPr>
          <w:rFonts w:asciiTheme="majorHAnsi" w:eastAsia="Arial Unicode MS" w:hAnsiTheme="majorHAnsi" w:cs="Arial"/>
          <w:lang w:bidi="ar-DZ"/>
        </w:rPr>
        <w:t>Transmission, Telecom Infrastructure</w:t>
      </w:r>
    </w:p>
    <w:p w:rsidR="00AD6209" w:rsidRPr="00DE61FC" w:rsidRDefault="00AD6209" w:rsidP="00AD6209">
      <w:pPr>
        <w:jc w:val="both"/>
        <w:rPr>
          <w:rFonts w:asciiTheme="majorHAnsi" w:eastAsia="Arial Unicode MS" w:hAnsiTheme="majorHAnsi" w:cs="Arial"/>
          <w:lang w:bidi="ar-DZ"/>
        </w:rPr>
      </w:pP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Ministry</w:t>
      </w:r>
      <w:proofErr w:type="spellEnd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 xml:space="preserve"> of </w:t>
      </w: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Interior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>:</w:t>
      </w:r>
    </w:p>
    <w:p w:rsidR="00AD6209" w:rsidRPr="00DE61FC" w:rsidRDefault="00AD6209" w:rsidP="00AD6209">
      <w:pPr>
        <w:ind w:firstLine="720"/>
        <w:jc w:val="both"/>
        <w:rPr>
          <w:rFonts w:asciiTheme="majorHAnsi" w:eastAsia="Arial Unicode MS" w:hAnsiTheme="majorHAnsi" w:cs="Arial"/>
          <w:lang w:bidi="ar-DZ"/>
        </w:rPr>
      </w:pPr>
      <w:r w:rsidRPr="00DE61FC">
        <w:rPr>
          <w:rFonts w:asciiTheme="majorHAnsi" w:eastAsia="Arial Unicode MS" w:hAnsiTheme="majorHAnsi" w:cs="Arial"/>
          <w:lang w:bidi="ar-DZ"/>
        </w:rPr>
        <w:t>Transmission, Telecom Infrastructure.</w:t>
      </w:r>
    </w:p>
    <w:p w:rsidR="00AD6209" w:rsidRPr="00DE61FC" w:rsidRDefault="00AD6209" w:rsidP="00AD6209">
      <w:pPr>
        <w:jc w:val="both"/>
        <w:rPr>
          <w:rFonts w:asciiTheme="majorHAnsi" w:eastAsia="Arial Unicode MS" w:hAnsiTheme="majorHAnsi" w:cs="Arial"/>
          <w:lang w:bidi="ar-DZ"/>
        </w:rPr>
      </w:pP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Ministry</w:t>
      </w:r>
      <w:proofErr w:type="spellEnd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 xml:space="preserve"> of </w:t>
      </w: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Industry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>:</w:t>
      </w:r>
    </w:p>
    <w:p w:rsidR="00AD6209" w:rsidRPr="00DE61FC" w:rsidRDefault="00AD6209" w:rsidP="00AD6209">
      <w:pPr>
        <w:ind w:firstLine="720"/>
        <w:jc w:val="both"/>
        <w:rPr>
          <w:rFonts w:asciiTheme="majorHAnsi" w:hAnsiTheme="majorHAnsi"/>
        </w:rPr>
      </w:pPr>
      <w:r w:rsidRPr="00DE61FC">
        <w:rPr>
          <w:rFonts w:asciiTheme="majorHAnsi" w:eastAsia="Arial Unicode MS" w:hAnsiTheme="majorHAnsi" w:cs="Arial"/>
          <w:lang w:bidi="ar-DZ"/>
        </w:rPr>
        <w:t>Telecom infrastructure</w:t>
      </w:r>
    </w:p>
    <w:p w:rsidR="00AD6209" w:rsidRPr="00DE61FC" w:rsidRDefault="00AD6209" w:rsidP="00AD6209">
      <w:pPr>
        <w:jc w:val="both"/>
        <w:rPr>
          <w:rFonts w:asciiTheme="majorHAnsi" w:eastAsia="Arial Unicode MS" w:hAnsiTheme="majorHAnsi" w:cs="Arial"/>
          <w:lang w:bidi="ar-DZ"/>
        </w:rPr>
      </w:pP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Ministry</w:t>
      </w:r>
      <w:proofErr w:type="spellEnd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 xml:space="preserve"> of </w:t>
      </w: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Energy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>:</w:t>
      </w:r>
    </w:p>
    <w:p w:rsidR="00AD6209" w:rsidRPr="00DE61FC" w:rsidRDefault="00AD6209" w:rsidP="00AD6209">
      <w:pPr>
        <w:ind w:left="720"/>
        <w:rPr>
          <w:rFonts w:asciiTheme="majorHAnsi" w:eastAsia="Arial Unicode MS" w:hAnsiTheme="majorHAnsi" w:cs="Arial"/>
          <w:lang w:bidi="ar-DZ"/>
        </w:rPr>
      </w:pPr>
      <w:proofErr w:type="spellStart"/>
      <w:r w:rsidRPr="00DE61FC">
        <w:rPr>
          <w:rFonts w:asciiTheme="majorHAnsi" w:eastAsia="Arial Unicode MS" w:hAnsiTheme="majorHAnsi" w:cs="Arial"/>
          <w:lang w:bidi="ar-DZ"/>
        </w:rPr>
        <w:t>Sonatrach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(Transmission,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Telecoms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Infrastructure),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Sonelgaz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(Transmission,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Telecoms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Infrastructure),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Third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-party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operators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deploying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a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Telecommunications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infrastructure.</w:t>
      </w:r>
    </w:p>
    <w:p w:rsidR="00AD6209" w:rsidRPr="00DE61FC" w:rsidRDefault="00AD6209" w:rsidP="00AD6209">
      <w:pPr>
        <w:jc w:val="both"/>
        <w:rPr>
          <w:rFonts w:asciiTheme="majorHAnsi" w:hAnsiTheme="majorHAnsi"/>
        </w:rPr>
      </w:pPr>
      <w:proofErr w:type="spellStart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>Ministry</w:t>
      </w:r>
      <w:proofErr w:type="spellEnd"/>
      <w:r w:rsidRPr="00AD6209">
        <w:rPr>
          <w:rFonts w:asciiTheme="majorHAnsi" w:eastAsia="Arial Unicode MS" w:hAnsiTheme="majorHAnsi" w:cs="Arial"/>
          <w:b/>
          <w:bCs/>
          <w:i/>
          <w:iCs/>
          <w:lang w:bidi="ar-DZ"/>
        </w:rPr>
        <w:t xml:space="preserve"> of Transportation</w:t>
      </w:r>
      <w:r w:rsidRPr="00DE61FC">
        <w:rPr>
          <w:rFonts w:asciiTheme="majorHAnsi" w:hAnsiTheme="majorHAnsi"/>
        </w:rPr>
        <w:t>:</w:t>
      </w:r>
    </w:p>
    <w:p w:rsidR="00AD6209" w:rsidRPr="00DE61FC" w:rsidRDefault="00AD6209" w:rsidP="00AD6209">
      <w:pPr>
        <w:ind w:left="720"/>
        <w:jc w:val="both"/>
        <w:rPr>
          <w:rFonts w:asciiTheme="majorHAnsi" w:eastAsia="Arial Unicode MS" w:hAnsiTheme="majorHAnsi"/>
          <w:spacing w:val="-2"/>
          <w:w w:val="101"/>
        </w:rPr>
      </w:pPr>
      <w:proofErr w:type="spellStart"/>
      <w:r w:rsidRPr="00DE61FC">
        <w:rPr>
          <w:rFonts w:asciiTheme="majorHAnsi" w:eastAsia="Arial Unicode MS" w:hAnsiTheme="majorHAnsi" w:cs="Arial"/>
          <w:lang w:bidi="ar-DZ"/>
        </w:rPr>
        <w:t>Airports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(Transmission, Telecom Infrastructure, Air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Traffic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Control), </w:t>
      </w:r>
      <w:proofErr w:type="spellStart"/>
      <w:r w:rsidRPr="00DE61FC">
        <w:rPr>
          <w:rFonts w:asciiTheme="majorHAnsi" w:eastAsia="Arial Unicode MS" w:hAnsiTheme="majorHAnsi" w:cs="Arial"/>
          <w:lang w:bidi="ar-DZ"/>
        </w:rPr>
        <w:t>Railways</w:t>
      </w:r>
      <w:proofErr w:type="spellEnd"/>
      <w:r w:rsidRPr="00DE61FC">
        <w:rPr>
          <w:rFonts w:asciiTheme="majorHAnsi" w:eastAsia="Arial Unicode MS" w:hAnsiTheme="majorHAnsi" w:cs="Arial"/>
          <w:lang w:bidi="ar-DZ"/>
        </w:rPr>
        <w:t xml:space="preserve"> (Transmission, Telecom Infrastructure),</w:t>
      </w:r>
      <w:r w:rsidRPr="00DE61FC">
        <w:rPr>
          <w:rFonts w:asciiTheme="majorHAnsi" w:eastAsia="Arial Unicode MS" w:hAnsiTheme="majorHAnsi"/>
          <w:spacing w:val="-2"/>
          <w:w w:val="101"/>
        </w:rPr>
        <w:t>Maritime navigation (</w:t>
      </w:r>
      <w:r w:rsidRPr="00DE61FC">
        <w:rPr>
          <w:rFonts w:asciiTheme="majorHAnsi" w:eastAsia="Arial Unicode MS" w:hAnsiTheme="majorHAnsi" w:cs="Arial"/>
          <w:lang w:bidi="ar-DZ"/>
        </w:rPr>
        <w:t>Transmission),</w:t>
      </w:r>
      <w:proofErr w:type="spellStart"/>
      <w:r w:rsidRPr="00DE61FC">
        <w:rPr>
          <w:rFonts w:asciiTheme="majorHAnsi" w:eastAsia="Arial Unicode MS" w:hAnsiTheme="majorHAnsi"/>
          <w:spacing w:val="-2"/>
          <w:w w:val="101"/>
        </w:rPr>
        <w:t>Weather</w:t>
      </w:r>
      <w:proofErr w:type="spellEnd"/>
      <w:r w:rsidRPr="00DE61FC">
        <w:rPr>
          <w:rFonts w:asciiTheme="majorHAnsi" w:eastAsia="Arial Unicode MS" w:hAnsiTheme="majorHAnsi"/>
          <w:spacing w:val="-2"/>
          <w:w w:val="101"/>
        </w:rPr>
        <w:t xml:space="preserve"> center.</w:t>
      </w:r>
    </w:p>
    <w:p w:rsidR="00DF72FB" w:rsidRPr="00DF72FB" w:rsidRDefault="00DF72FB" w:rsidP="00671F93">
      <w:pPr>
        <w:jc w:val="both"/>
        <w:rPr>
          <w:rFonts w:cs="Arial"/>
          <w:b/>
          <w:bCs/>
        </w:rPr>
      </w:pP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72B"/>
    <w:multiLevelType w:val="hybridMultilevel"/>
    <w:tmpl w:val="3E04B1BA"/>
    <w:lvl w:ilvl="0" w:tplc="D52A4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330B9"/>
    <w:multiLevelType w:val="hybridMultilevel"/>
    <w:tmpl w:val="C7BCFE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56405"/>
    <w:multiLevelType w:val="hybridMultilevel"/>
    <w:tmpl w:val="D610A5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774FF"/>
    <w:multiLevelType w:val="hybridMultilevel"/>
    <w:tmpl w:val="3B0A4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27FD8"/>
    <w:multiLevelType w:val="hybridMultilevel"/>
    <w:tmpl w:val="B0203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F23A2"/>
    <w:multiLevelType w:val="hybridMultilevel"/>
    <w:tmpl w:val="66FAE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F485B"/>
    <w:multiLevelType w:val="hybridMultilevel"/>
    <w:tmpl w:val="FE827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86C20"/>
    <w:multiLevelType w:val="hybridMultilevel"/>
    <w:tmpl w:val="DC904156"/>
    <w:lvl w:ilvl="0" w:tplc="F3AC9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04041"/>
    <w:multiLevelType w:val="hybridMultilevel"/>
    <w:tmpl w:val="608673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D96F14"/>
    <w:multiLevelType w:val="hybridMultilevel"/>
    <w:tmpl w:val="4E72E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054D3"/>
    <w:multiLevelType w:val="hybridMultilevel"/>
    <w:tmpl w:val="C53624F8"/>
    <w:lvl w:ilvl="0" w:tplc="A8625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551DA"/>
    <w:multiLevelType w:val="hybridMultilevel"/>
    <w:tmpl w:val="88AEE7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F26"/>
    <w:rsid w:val="00027591"/>
    <w:rsid w:val="000B6F26"/>
    <w:rsid w:val="000C5BFC"/>
    <w:rsid w:val="0019162F"/>
    <w:rsid w:val="001A342A"/>
    <w:rsid w:val="001F1146"/>
    <w:rsid w:val="002C568A"/>
    <w:rsid w:val="003249C0"/>
    <w:rsid w:val="00445C12"/>
    <w:rsid w:val="00454C2D"/>
    <w:rsid w:val="00671F93"/>
    <w:rsid w:val="00753E57"/>
    <w:rsid w:val="007F597A"/>
    <w:rsid w:val="00811EA9"/>
    <w:rsid w:val="008E6BC4"/>
    <w:rsid w:val="00A155A2"/>
    <w:rsid w:val="00A37377"/>
    <w:rsid w:val="00AD6209"/>
    <w:rsid w:val="00DF72FB"/>
    <w:rsid w:val="00E00A11"/>
    <w:rsid w:val="00E7533A"/>
    <w:rsid w:val="00E95D1B"/>
    <w:rsid w:val="00EC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46"/>
  </w:style>
  <w:style w:type="paragraph" w:styleId="Titre3">
    <w:name w:val="heading 3"/>
    <w:basedOn w:val="Normal"/>
    <w:next w:val="Normal"/>
    <w:link w:val="Titre3Car"/>
    <w:uiPriority w:val="9"/>
    <w:qFormat/>
    <w:rsid w:val="000C5BFC"/>
    <w:pPr>
      <w:keepNext/>
      <w:spacing w:after="0" w:line="240" w:lineRule="auto"/>
      <w:ind w:left="360"/>
      <w:jc w:val="center"/>
      <w:outlineLvl w:val="2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A37377"/>
    <w:pPr>
      <w:ind w:left="720"/>
      <w:contextualSpacing/>
    </w:pPr>
  </w:style>
  <w:style w:type="paragraph" w:styleId="Corpsdetexte">
    <w:name w:val="Body Text"/>
    <w:basedOn w:val="Normal"/>
    <w:link w:val="CorpsdetexteCar"/>
    <w:rsid w:val="00E7533A"/>
    <w:pPr>
      <w:spacing w:after="0" w:line="240" w:lineRule="auto"/>
    </w:pPr>
    <w:rPr>
      <w:rFonts w:ascii="TimesNewRoman" w:eastAsia="SimSun" w:hAnsi="TimesNewRoman" w:cs="Times New Roman"/>
      <w:snapToGrid w:val="0"/>
      <w:color w:val="00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533A"/>
    <w:rPr>
      <w:rFonts w:ascii="TimesNewRoman" w:eastAsia="SimSun" w:hAnsi="TimesNewRoman" w:cs="Times New Roman"/>
      <w:snapToGrid w:val="0"/>
      <w:color w:val="000000"/>
      <w:sz w:val="24"/>
      <w:szCs w:val="24"/>
      <w:lang w:eastAsia="fr-FR"/>
    </w:rPr>
  </w:style>
  <w:style w:type="paragraph" w:styleId="Titre">
    <w:name w:val="Title"/>
    <w:aliases w:val=" Car"/>
    <w:basedOn w:val="Normal"/>
    <w:link w:val="TitreCar"/>
    <w:qFormat/>
    <w:rsid w:val="00E7533A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E7533A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E7533A"/>
  </w:style>
  <w:style w:type="character" w:styleId="Lienhypertexte">
    <w:name w:val="Hyperlink"/>
    <w:basedOn w:val="Policepardfaut"/>
    <w:uiPriority w:val="99"/>
    <w:semiHidden/>
    <w:unhideWhenUsed/>
    <w:rsid w:val="00811EA9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71F9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71F93"/>
  </w:style>
  <w:style w:type="paragraph" w:styleId="Corpsdetexte3">
    <w:name w:val="Body Text 3"/>
    <w:basedOn w:val="Normal"/>
    <w:link w:val="Corpsdetexte3Car"/>
    <w:uiPriority w:val="99"/>
    <w:semiHidden/>
    <w:unhideWhenUsed/>
    <w:rsid w:val="000C5BF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C5BFC"/>
    <w:rPr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C5BFC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0C5B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C5BF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2023-03-28T14:26:00Z</dcterms:created>
  <dcterms:modified xsi:type="dcterms:W3CDTF">2023-06-15T16:14:00Z</dcterms:modified>
</cp:coreProperties>
</file>