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DF72FB">
            <w:pPr>
              <w:jc w:val="center"/>
              <w:rPr>
                <w:rFonts w:cs="Arial"/>
                <w:b/>
                <w:bCs/>
              </w:rPr>
            </w:pPr>
            <w:proofErr w:type="spellStart"/>
            <w:r w:rsidRPr="00DF72FB">
              <w:rPr>
                <w:rFonts w:cs="Arial"/>
                <w:b/>
                <w:bCs/>
              </w:rPr>
              <w:t>Identity</w:t>
            </w:r>
            <w:proofErr w:type="spellEnd"/>
            <w:r w:rsidRPr="00DF72FB">
              <w:rPr>
                <w:rFonts w:cs="Arial"/>
                <w:b/>
                <w:bCs/>
              </w:rPr>
              <w:t xml:space="preserve"> </w:t>
            </w:r>
            <w:proofErr w:type="spellStart"/>
            <w:r w:rsidRPr="00DF72FB">
              <w:rPr>
                <w:rFonts w:cs="Arial"/>
                <w:b/>
                <w:bCs/>
              </w:rPr>
              <w:t>card</w:t>
            </w:r>
            <w:proofErr w:type="spellEnd"/>
            <w:r w:rsidRPr="00DF72FB">
              <w:rPr>
                <w:rFonts w:cs="Arial"/>
                <w:b/>
                <w:bCs/>
              </w:rPr>
              <w:t xml:space="preserve"> of the specialty</w:t>
            </w:r>
            <w:r w:rsidRPr="003249C0">
              <w:rPr>
                <w:rFonts w:cs="Arial"/>
              </w:rPr>
              <w:t>Academic License: Automatic</w:t>
            </w:r>
          </w:p>
        </w:tc>
      </w:tr>
    </w:tbl>
    <w:p w:rsidR="00027591" w:rsidRDefault="00E95D1B" w:rsidP="00027591">
      <w:pPr>
        <w:rPr>
          <w:rFonts w:cs="Arial"/>
        </w:rPr>
      </w:pPr>
      <w:r w:rsidRPr="00DF72FB">
        <w:rPr>
          <w:rFonts w:cs="Arial"/>
          <w:b/>
          <w:bCs/>
        </w:rPr>
        <w:t>Level :</w:t>
      </w:r>
      <w:r w:rsidR="00027591" w:rsidRPr="003249C0">
        <w:rPr>
          <w:rFonts w:cs="Arial"/>
        </w:rPr>
        <w:t>Academic license</w:t>
      </w:r>
    </w:p>
    <w:p w:rsidR="00027591" w:rsidRDefault="00E95D1B" w:rsidP="00027591">
      <w:pPr>
        <w:rPr>
          <w:rFonts w:ascii="Arial" w:hAnsi="Arial" w:cs="Arial"/>
          <w:color w:val="333333"/>
          <w:sz w:val="20"/>
          <w:szCs w:val="20"/>
          <w:shd w:val="clear" w:color="auto" w:fill="FFFFFF"/>
        </w:rPr>
      </w:pPr>
      <w:r w:rsidRPr="00DF72FB">
        <w:rPr>
          <w:rFonts w:cs="Arial"/>
          <w:b/>
          <w:bCs/>
        </w:rPr>
        <w:t>Domain :</w:t>
      </w:r>
      <w:r w:rsidR="00027591">
        <w:rPr>
          <w:rFonts w:ascii="Arial" w:hAnsi="Arial" w:cs="Arial"/>
          <w:color w:val="333333"/>
          <w:sz w:val="20"/>
          <w:szCs w:val="20"/>
          <w:shd w:val="clear" w:color="auto" w:fill="FFFFFF"/>
        </w:rPr>
        <w:t>Science and Technology</w:t>
      </w:r>
    </w:p>
    <w:p w:rsidR="00DF72FB" w:rsidRPr="00DF72FB" w:rsidRDefault="00E95D1B" w:rsidP="00027591">
      <w:pPr>
        <w:rPr>
          <w:rFonts w:cs="Arial"/>
          <w:b/>
          <w:bCs/>
        </w:rPr>
      </w:pPr>
      <w:r w:rsidRPr="00DF72FB">
        <w:rPr>
          <w:rFonts w:cs="Arial"/>
          <w:b/>
          <w:bCs/>
        </w:rPr>
        <w:t>Sector :</w:t>
      </w:r>
      <w:r w:rsidR="00027591">
        <w:rPr>
          <w:rFonts w:ascii="Arial" w:hAnsi="Arial" w:cs="Arial"/>
          <w:color w:val="333333"/>
          <w:sz w:val="20"/>
          <w:szCs w:val="20"/>
          <w:shd w:val="clear" w:color="auto" w:fill="FFFFFF"/>
        </w:rPr>
        <w:t>Automatique</w:t>
      </w:r>
    </w:p>
    <w:p w:rsidR="00DF72FB" w:rsidRPr="00DF72FB" w:rsidRDefault="00E95D1B" w:rsidP="00DF72FB">
      <w:pPr>
        <w:rPr>
          <w:rFonts w:cs="Arial"/>
          <w:b/>
          <w:bCs/>
        </w:rPr>
      </w:pPr>
      <w:r w:rsidRPr="00DF72FB">
        <w:rPr>
          <w:rFonts w:cs="Arial"/>
          <w:b/>
          <w:bCs/>
        </w:rPr>
        <w:t>Speciality :</w:t>
      </w:r>
      <w:r w:rsidR="00027591">
        <w:rPr>
          <w:rFonts w:ascii="Arial" w:hAnsi="Arial" w:cs="Arial"/>
          <w:color w:val="333333"/>
          <w:sz w:val="20"/>
          <w:szCs w:val="20"/>
          <w:shd w:val="clear" w:color="auto" w:fill="FFFFFF"/>
        </w:rPr>
        <w:t>Automatique</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DF72FB">
      <w:pPr>
        <w:rPr>
          <w:rFonts w:cs="Arial"/>
        </w:rPr>
      </w:pPr>
      <w:r w:rsidRPr="00DF72FB">
        <w:rPr>
          <w:rFonts w:cs="Arial"/>
          <w:b/>
          <w:bCs/>
        </w:rPr>
        <w:t>Faculty (or Institute)</w:t>
      </w:r>
      <w:r w:rsidRPr="00DF72FB">
        <w:rPr>
          <w:rFonts w:cs="Arial"/>
        </w:rPr>
        <w:t>:</w:t>
      </w:r>
      <w:r w:rsidR="00027591">
        <w:rPr>
          <w:rFonts w:ascii="Arial" w:hAnsi="Arial" w:cs="Arial"/>
          <w:color w:val="333333"/>
          <w:sz w:val="20"/>
          <w:szCs w:val="20"/>
          <w:shd w:val="clear" w:color="auto" w:fill="FFFFFF"/>
        </w:rPr>
        <w:t>TECHNOLOGY</w:t>
      </w:r>
    </w:p>
    <w:p w:rsidR="00DF72FB" w:rsidRPr="00DF72FB" w:rsidRDefault="00DF72FB" w:rsidP="00DF72FB">
      <w:pPr>
        <w:rPr>
          <w:rFonts w:cs="Arial"/>
        </w:rPr>
      </w:pPr>
      <w:r w:rsidRPr="00DF72FB">
        <w:rPr>
          <w:rFonts w:cs="Arial"/>
          <w:b/>
          <w:bCs/>
        </w:rPr>
        <w:t>Department</w:t>
      </w:r>
      <w:r w:rsidRPr="00DF72FB">
        <w:rPr>
          <w:rFonts w:cs="Arial"/>
        </w:rPr>
        <w:t>:</w:t>
      </w:r>
      <w:r w:rsidR="00027591">
        <w:rPr>
          <w:rFonts w:ascii="Arial" w:hAnsi="Arial" w:cs="Arial"/>
          <w:color w:val="333333"/>
          <w:sz w:val="20"/>
          <w:szCs w:val="20"/>
          <w:shd w:val="clear" w:color="auto" w:fill="FFFFFF"/>
        </w:rPr>
        <w:t>Electrical Engineering.</w:t>
      </w:r>
    </w:p>
    <w:p w:rsidR="00DF72FB" w:rsidRPr="00DF72FB" w:rsidRDefault="00027591" w:rsidP="00DF72FB">
      <w:pPr>
        <w:rPr>
          <w:rFonts w:cs="Arial"/>
        </w:rPr>
      </w:pPr>
      <w:r>
        <w:rPr>
          <w:rFonts w:ascii="Arial" w:hAnsi="Arial" w:cs="Arial"/>
          <w:color w:val="333333"/>
          <w:sz w:val="20"/>
          <w:szCs w:val="20"/>
          <w:shd w:val="clear" w:color="auto" w:fill="FFFFFF"/>
        </w:rPr>
        <w:t>References of the enabling order: Order no. 703 of 08/05/2015.</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DF72FB" w:rsidRPr="00DF72FB" w:rsidRDefault="00DF72FB" w:rsidP="00DF72FB">
      <w:pPr>
        <w:rPr>
          <w:rFonts w:cs="Arial"/>
        </w:rPr>
      </w:pPr>
      <w:r w:rsidRPr="00DF72FB">
        <w:rPr>
          <w:rFonts w:cs="Arial"/>
          <w:b/>
          <w:bCs/>
        </w:rPr>
        <w:t>Companies and other socio-economic partners</w:t>
      </w:r>
      <w:r w:rsidRPr="00DF72FB">
        <w:rPr>
          <w:rFonts w:cs="Arial"/>
        </w:rPr>
        <w:t>:/</w:t>
      </w:r>
    </w:p>
    <w:p w:rsidR="00DF72FB" w:rsidRPr="00DF72FB" w:rsidRDefault="00DF72FB" w:rsidP="00DF72FB">
      <w:pPr>
        <w:rPr>
          <w:rFonts w:cs="Arial"/>
        </w:rPr>
      </w:pPr>
      <w:r w:rsidRPr="00DF72FB">
        <w:rPr>
          <w:rFonts w:cs="Arial"/>
          <w:b/>
          <w:bCs/>
        </w:rPr>
        <w:t>International partners</w:t>
      </w:r>
      <w:r w:rsidRPr="00DF72FB">
        <w:rPr>
          <w:rFonts w:cs="Arial"/>
        </w:rPr>
        <w:t>:/</w:t>
      </w:r>
    </w:p>
    <w:p w:rsidR="00DF72FB" w:rsidRPr="00DF72FB" w:rsidRDefault="00DF72FB" w:rsidP="00DF72FB">
      <w:pPr>
        <w:rPr>
          <w:rFonts w:cs="Arial"/>
        </w:rPr>
      </w:pPr>
      <w:r w:rsidRPr="00DF72FB">
        <w:rPr>
          <w:rFonts w:cs="Arial"/>
          <w:b/>
          <w:bCs/>
        </w:rPr>
        <w:t>Other partner establishments</w:t>
      </w:r>
      <w:r w:rsidRPr="00DF72FB">
        <w:rPr>
          <w:rFonts w:cs="Arial"/>
        </w:rPr>
        <w:t>: Sonelgaz of the production SPE Bechar/Ghardaïa, Sonelgaz distribution Bechar, Sonelgaz of the Transport of electrical energy THT/HT GRTE Bechar /Oran, Algérie Telecom, NAFTAL (GPL, CPL) Bechar, GICA Saoura Bechar</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DF72FB" w:rsidRPr="00DF72FB" w:rsidRDefault="00E7533A" w:rsidP="00E7533A">
      <w:pPr>
        <w:jc w:val="center"/>
        <w:rPr>
          <w:rFonts w:cs="Arial"/>
        </w:rPr>
      </w:pPr>
      <w:r>
        <w:rPr>
          <w:rFonts w:cs="Arial"/>
          <w:noProof/>
          <w:lang w:eastAsia="fr-FR"/>
        </w:rPr>
        <w:drawing>
          <wp:inline distT="0" distB="0" distL="0" distR="0">
            <wp:extent cx="2000250" cy="1047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00250" cy="1047750"/>
                    </a:xfrm>
                    <a:prstGeom prst="rect">
                      <a:avLst/>
                    </a:prstGeom>
                    <a:noFill/>
                    <a:ln>
                      <a:noFill/>
                    </a:ln>
                  </pic:spPr>
                </pic:pic>
              </a:graphicData>
            </a:graphic>
          </wp:inline>
        </w:drawing>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E7533A" w:rsidRPr="00E7533A" w:rsidRDefault="00E7533A" w:rsidP="00E7533A">
      <w:pPr>
        <w:jc w:val="both"/>
        <w:rPr>
          <w:rFonts w:asciiTheme="majorHAnsi" w:eastAsia="Calibri" w:hAnsiTheme="majorHAnsi" w:cs="Arial"/>
          <w:strike/>
        </w:rPr>
      </w:pPr>
      <w:r w:rsidRPr="00BA04D0">
        <w:rPr>
          <w:rFonts w:asciiTheme="majorHAnsi" w:eastAsia="Calibri" w:hAnsiTheme="majorHAnsi" w:cs="Arial"/>
        </w:rPr>
        <w:t>Control is defined as the science of analysis and control of dynamic systems. It is a constantly evolving discipline located at the border of many disciplines which give it great importance in terms of applications.</w:t>
      </w:r>
    </w:p>
    <w:p w:rsidR="00DF72FB" w:rsidRPr="00E7533A" w:rsidRDefault="00E7533A" w:rsidP="00E7533A">
      <w:pPr>
        <w:pStyle w:val="Corpsdetexte"/>
        <w:jc w:val="both"/>
        <w:rPr>
          <w:rFonts w:asciiTheme="majorHAnsi" w:hAnsiTheme="majorHAnsi" w:cs="Arial"/>
          <w:bCs/>
          <w:color w:val="auto"/>
          <w:sz w:val="22"/>
          <w:szCs w:val="22"/>
        </w:rPr>
      </w:pPr>
      <w:r w:rsidRPr="00BA04D0">
        <w:rPr>
          <w:rFonts w:asciiTheme="majorHAnsi" w:eastAsia="Calibri" w:hAnsiTheme="majorHAnsi" w:cs="Arial"/>
          <w:sz w:val="22"/>
          <w:szCs w:val="22"/>
        </w:rPr>
        <w:t>In effect,</w:t>
      </w:r>
      <w:r w:rsidRPr="00BA04D0">
        <w:rPr>
          <w:rFonts w:asciiTheme="majorHAnsi" w:hAnsiTheme="majorHAnsi"/>
          <w:sz w:val="22"/>
          <w:szCs w:val="22"/>
        </w:rPr>
        <w:t>modern industry abounds with industrial automatisms that call upon a wide variety of technologies: pneumatics, electromechanical, electronics, electrical engineering, IT, and others. This is why industrial companies expect from the university the training of specialists, with a multidisciplinary profile and mastering the tools of computer science and industrial control, to put their skills and know-how to the benefit of these sectors. They will then contribute to the efficiency of the company by providing adequate information for the right decision.</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DF72FB" w:rsidRDefault="00E7533A" w:rsidP="00E7533A">
      <w:pPr>
        <w:jc w:val="both"/>
        <w:rPr>
          <w:rFonts w:asciiTheme="majorHAnsi" w:hAnsiTheme="majorHAnsi" w:cs="Arial"/>
          <w:bCs/>
        </w:rPr>
      </w:pPr>
      <w:r w:rsidRPr="00BA04D0">
        <w:rPr>
          <w:rFonts w:asciiTheme="majorHAnsi" w:hAnsiTheme="majorHAnsi" w:cs="Arial"/>
          <w:bCs/>
        </w:rPr>
        <w:t>In this regard, this course in Automation aims to respond exactly to the concerns of industrial partners. Its program is designed with the aim of providing students with a diploma and effective training aimed at their smooth integration into the professional sector.</w:t>
      </w:r>
    </w:p>
    <w:p w:rsidR="00E7533A" w:rsidRPr="00E7533A" w:rsidRDefault="00E7533A" w:rsidP="00E7533A">
      <w:pPr>
        <w:autoSpaceDE w:val="0"/>
        <w:autoSpaceDN w:val="0"/>
        <w:adjustRightInd w:val="0"/>
        <w:jc w:val="both"/>
        <w:rPr>
          <w:rFonts w:asciiTheme="majorHAnsi" w:hAnsiTheme="majorHAnsi"/>
          <w:b/>
        </w:rPr>
      </w:pPr>
      <w:r w:rsidRPr="00BA04D0">
        <w:rPr>
          <w:rFonts w:asciiTheme="majorHAnsi" w:hAnsiTheme="majorHAnsi"/>
        </w:rPr>
        <w:t>This training, which lasts three years, is of the academic type. It relies heavily on mathematics, physics, electronics, automation and computer science. It is structured in 6 semesters, the first two of which (common base) are reserved for basic subjects (mathematics, physics, chemistry and computer science). From the third semester, the lessons become more and more specialized. I</w:t>
      </w:r>
      <w:r w:rsidRPr="00BA04D0">
        <w:rPr>
          <w:rFonts w:asciiTheme="majorHAnsi" w:eastAsia="Calibri" w:hAnsiTheme="majorHAnsi" w:cs="Arial"/>
        </w:rPr>
        <w:t>student receives</w:t>
      </w:r>
      <w:r w:rsidRPr="00BA04D0">
        <w:rPr>
          <w:rFonts w:asciiTheme="majorHAnsi" w:hAnsiTheme="majorHAnsi" w:cs="Arial"/>
          <w:bCs/>
        </w:rPr>
        <w:t>basic knowledge in the field of automation by mastering the most widespread control and automation techniques in the various industrial sectors and which can be summarized in three missions: control and monitoring of production systems, maintenance of installations, process automation (numerical control by programmable logic controllers).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E7533A" w:rsidRPr="002C568A" w:rsidRDefault="00E7533A" w:rsidP="002C568A">
      <w:pPr>
        <w:pStyle w:val="Corpsdetexte"/>
        <w:jc w:val="both"/>
        <w:rPr>
          <w:rFonts w:asciiTheme="majorHAnsi" w:hAnsiTheme="majorHAnsi"/>
          <w:color w:val="auto"/>
          <w:sz w:val="22"/>
          <w:szCs w:val="22"/>
        </w:rPr>
      </w:pPr>
      <w:r w:rsidRPr="00BA04D0">
        <w:rPr>
          <w:rFonts w:asciiTheme="majorHAnsi" w:hAnsiTheme="majorHAnsi"/>
          <w:color w:val="auto"/>
          <w:sz w:val="22"/>
          <w:szCs w:val="22"/>
        </w:rPr>
        <w:lastRenderedPageBreak/>
        <w:t>The primary purpose of the proposed license is to prepare the student for longer studies (Master, Doctorate). In addition, the proposed course offers the possibility to students, in difficulty to pursue Master's studies, to quickly integrate into working life at the end of this training.</w:t>
      </w:r>
    </w:p>
    <w:p w:rsidR="00E7533A" w:rsidRPr="00BA04D0" w:rsidRDefault="00E7533A" w:rsidP="00E7533A">
      <w:pPr>
        <w:jc w:val="both"/>
        <w:rPr>
          <w:rFonts w:asciiTheme="majorHAnsi" w:hAnsiTheme="majorHAnsi"/>
        </w:rPr>
      </w:pPr>
      <w:r w:rsidRPr="00BA04D0">
        <w:rPr>
          <w:rFonts w:asciiTheme="majorHAnsi" w:hAnsiTheme="majorHAnsi"/>
        </w:rPr>
        <w:t>They will then be able to act in very varied fields of industry as technical managers for the engineering and industrial maintenance departments of medium or large-scale companies.</w:t>
      </w:r>
    </w:p>
    <w:p w:rsidR="00E7533A" w:rsidRPr="00E7533A" w:rsidRDefault="00E7533A" w:rsidP="00E7533A">
      <w:pPr>
        <w:jc w:val="both"/>
        <w:rPr>
          <w:rFonts w:asciiTheme="majorHAnsi" w:hAnsiTheme="majorHAnsi" w:cs="Calibri"/>
        </w:rPr>
      </w:pPr>
      <w:r w:rsidRPr="00BA04D0">
        <w:rPr>
          <w:rFonts w:asciiTheme="majorHAnsi" w:hAnsiTheme="majorHAnsi" w:cs="Calibri"/>
        </w:rPr>
        <w:t>Trained students will thus be able to understand a medium-sized automatism, to model the control system, to choose the appropriate technologies, to implement classical numerical control algorithms, this in conjunction with (or possibly under the supervision of a) a designer intervening at a higher level in the management of the workshop or production unit.</w:t>
      </w:r>
    </w:p>
    <w:p w:rsidR="00E7533A" w:rsidRPr="00E7533A" w:rsidRDefault="00E7533A" w:rsidP="00E7533A">
      <w:pPr>
        <w:pStyle w:val="Titre"/>
        <w:jc w:val="both"/>
        <w:rPr>
          <w:rFonts w:asciiTheme="majorHAnsi" w:hAnsiTheme="majorHAnsi"/>
          <w:b w:val="0"/>
          <w:color w:val="auto"/>
          <w:sz w:val="22"/>
          <w:szCs w:val="22"/>
        </w:rPr>
      </w:pPr>
      <w:r w:rsidRPr="00350EFD">
        <w:rPr>
          <w:rFonts w:asciiTheme="majorHAnsi" w:hAnsiTheme="majorHAnsi"/>
          <w:b w:val="0"/>
          <w:color w:val="auto"/>
          <w:sz w:val="22"/>
          <w:szCs w:val="22"/>
        </w:rPr>
        <w:t>More concretely, the knowledge acquired by these young executives will enable them</w:t>
      </w:r>
      <w:r w:rsidR="002C568A" w:rsidRPr="00213DDF">
        <w:rPr>
          <w:rFonts w:asciiTheme="majorHAnsi" w:eastAsia="Calibri" w:hAnsiTheme="majorHAnsi" w:cs="Arial"/>
          <w:b w:val="0"/>
          <w:bCs w:val="0"/>
          <w:color w:val="auto"/>
          <w:sz w:val="22"/>
          <w:szCs w:val="22"/>
        </w:rPr>
        <w:t>basically</w:t>
      </w:r>
      <w:r w:rsidR="002C568A" w:rsidRPr="00350EFD">
        <w:rPr>
          <w:rFonts w:asciiTheme="majorHAnsi" w:hAnsiTheme="majorHAnsi"/>
          <w:b w:val="0"/>
          <w:color w:val="auto"/>
          <w:sz w:val="22"/>
          <w:szCs w:val="22"/>
        </w:rPr>
        <w:t>of :</w:t>
      </w:r>
    </w:p>
    <w:p w:rsidR="00E7533A" w:rsidRPr="00350EFD" w:rsidRDefault="00E7533A" w:rsidP="00E7533A">
      <w:pPr>
        <w:pStyle w:val="Paragraphedeliste"/>
        <w:numPr>
          <w:ilvl w:val="0"/>
          <w:numId w:val="1"/>
        </w:numPr>
        <w:spacing w:after="0" w:line="240" w:lineRule="auto"/>
        <w:jc w:val="both"/>
        <w:rPr>
          <w:rFonts w:asciiTheme="majorHAnsi" w:eastAsia="Calibri" w:hAnsiTheme="majorHAnsi" w:cs="Arial"/>
        </w:rPr>
      </w:pPr>
      <w:r>
        <w:rPr>
          <w:rFonts w:asciiTheme="majorHAnsi" w:eastAsia="Calibri" w:hAnsiTheme="majorHAnsi" w:cs="Arial"/>
        </w:rPr>
        <w:t>Integrate effectively into an automation team,</w:t>
      </w:r>
    </w:p>
    <w:p w:rsidR="00E7533A" w:rsidRPr="00350EFD" w:rsidRDefault="00E7533A" w:rsidP="00E7533A">
      <w:pPr>
        <w:pStyle w:val="Paragraphedeliste"/>
        <w:numPr>
          <w:ilvl w:val="0"/>
          <w:numId w:val="1"/>
        </w:numPr>
        <w:spacing w:after="0" w:line="240" w:lineRule="auto"/>
        <w:jc w:val="both"/>
        <w:rPr>
          <w:rFonts w:asciiTheme="majorHAnsi" w:eastAsia="Calibri" w:hAnsiTheme="majorHAnsi" w:cs="Arial"/>
        </w:rPr>
      </w:pPr>
      <w:r>
        <w:rPr>
          <w:rFonts w:asciiTheme="majorHAnsi" w:eastAsia="Calibri" w:hAnsiTheme="majorHAnsi" w:cs="Arial"/>
        </w:rPr>
        <w:t>Conduct studies, install, operate and troubleshoot industrial facilities.</w:t>
      </w:r>
    </w:p>
    <w:p w:rsidR="00E7533A" w:rsidRPr="00350EFD" w:rsidRDefault="00E7533A" w:rsidP="00E7533A">
      <w:pPr>
        <w:pStyle w:val="Paragraphedeliste"/>
        <w:numPr>
          <w:ilvl w:val="0"/>
          <w:numId w:val="1"/>
        </w:numPr>
        <w:spacing w:after="0" w:line="240" w:lineRule="auto"/>
        <w:jc w:val="both"/>
        <w:rPr>
          <w:rFonts w:asciiTheme="majorHAnsi" w:hAnsiTheme="majorHAnsi" w:cs="Calibri"/>
        </w:rPr>
      </w:pPr>
      <w:r>
        <w:rPr>
          <w:rFonts w:asciiTheme="majorHAnsi" w:eastAsia="Calibri" w:hAnsiTheme="majorHAnsi" w:cs="Arial"/>
        </w:rPr>
        <w:t>Know how to evaluate the performance of a system.</w:t>
      </w:r>
    </w:p>
    <w:p w:rsidR="00E7533A" w:rsidRPr="00350EFD" w:rsidRDefault="00E7533A" w:rsidP="00E7533A">
      <w:pPr>
        <w:pStyle w:val="Paragraphedeliste"/>
        <w:numPr>
          <w:ilvl w:val="0"/>
          <w:numId w:val="1"/>
        </w:numPr>
        <w:spacing w:after="0" w:line="240" w:lineRule="auto"/>
        <w:jc w:val="both"/>
        <w:rPr>
          <w:rFonts w:asciiTheme="majorHAnsi" w:hAnsiTheme="majorHAnsi" w:cs="Calibri"/>
        </w:rPr>
      </w:pPr>
      <w:r w:rsidRPr="00350EFD">
        <w:rPr>
          <w:rFonts w:asciiTheme="majorHAnsi" w:hAnsiTheme="majorHAnsi"/>
        </w:rPr>
        <w:t>Propose and detail the solutions envisaged in collaboration with the engineers.</w:t>
      </w:r>
    </w:p>
    <w:p w:rsidR="00E7533A" w:rsidRPr="00350EFD" w:rsidRDefault="00E7533A" w:rsidP="00E7533A">
      <w:pPr>
        <w:pStyle w:val="Paragraphedeliste"/>
        <w:numPr>
          <w:ilvl w:val="0"/>
          <w:numId w:val="1"/>
        </w:numPr>
        <w:spacing w:after="0" w:line="240" w:lineRule="auto"/>
        <w:jc w:val="both"/>
        <w:rPr>
          <w:rFonts w:asciiTheme="majorHAnsi" w:hAnsiTheme="majorHAnsi" w:cs="Calibri"/>
        </w:rPr>
      </w:pPr>
      <w:r>
        <w:rPr>
          <w:rFonts w:asciiTheme="majorHAnsi" w:hAnsiTheme="majorHAnsi"/>
        </w:rPr>
        <w:t>Assist in the definition of specifications for a project.</w:t>
      </w:r>
    </w:p>
    <w:p w:rsidR="00E7533A" w:rsidRPr="00350EFD" w:rsidRDefault="00E7533A" w:rsidP="00E7533A">
      <w:pPr>
        <w:pStyle w:val="Paragraphedeliste"/>
        <w:numPr>
          <w:ilvl w:val="0"/>
          <w:numId w:val="1"/>
        </w:numPr>
        <w:spacing w:after="0" w:line="240" w:lineRule="auto"/>
        <w:jc w:val="both"/>
        <w:rPr>
          <w:rFonts w:asciiTheme="majorHAnsi" w:hAnsiTheme="majorHAnsi" w:cs="Calibri"/>
        </w:rPr>
      </w:pPr>
      <w:r w:rsidRPr="00350EFD">
        <w:rPr>
          <w:rFonts w:asciiTheme="majorHAnsi" w:hAnsiTheme="majorHAnsi"/>
        </w:rPr>
        <w:t>Provide project management.</w:t>
      </w:r>
    </w:p>
    <w:p w:rsidR="00E7533A" w:rsidRPr="00F23AF9" w:rsidRDefault="00E7533A" w:rsidP="00E7533A">
      <w:pPr>
        <w:pStyle w:val="Paragraphedeliste"/>
        <w:numPr>
          <w:ilvl w:val="0"/>
          <w:numId w:val="1"/>
        </w:numPr>
        <w:spacing w:after="0" w:line="240" w:lineRule="auto"/>
        <w:jc w:val="both"/>
        <w:rPr>
          <w:rFonts w:asciiTheme="majorHAnsi" w:hAnsiTheme="majorHAnsi" w:cs="Calibri"/>
        </w:rPr>
      </w:pPr>
      <w:r w:rsidRPr="00350EFD">
        <w:rPr>
          <w:rFonts w:asciiTheme="majorHAnsi" w:hAnsiTheme="majorHAnsi"/>
        </w:rPr>
        <w:t>Take into account the socio-economic environment of the company by integrating safety and quality aspects.</w:t>
      </w:r>
    </w:p>
    <w:p w:rsidR="00DF72FB" w:rsidRPr="00E7533A" w:rsidRDefault="00E7533A" w:rsidP="00E7533A">
      <w:pPr>
        <w:pStyle w:val="Paragraphedeliste"/>
        <w:numPr>
          <w:ilvl w:val="0"/>
          <w:numId w:val="1"/>
        </w:numPr>
        <w:spacing w:after="0" w:line="240" w:lineRule="auto"/>
        <w:jc w:val="both"/>
        <w:rPr>
          <w:rFonts w:asciiTheme="majorHAnsi" w:hAnsiTheme="majorHAnsi" w:cs="Calibri"/>
        </w:rPr>
      </w:pPr>
      <w:r w:rsidRPr="00F23AF9">
        <w:rPr>
          <w:rFonts w:asciiTheme="majorHAnsi" w:hAnsiTheme="majorHAnsi" w:cs="Calibri"/>
        </w:rPr>
        <w:t>help in</w:t>
      </w:r>
      <w:r w:rsidRPr="00F23AF9">
        <w:rPr>
          <w:rFonts w:asciiTheme="majorHAnsi" w:hAnsiTheme="majorHAnsi"/>
        </w:rPr>
        <w:t>identification of needs for restructuring the company's control and command processes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2C568A" w:rsidRPr="00B770C5" w:rsidRDefault="002C568A" w:rsidP="002C568A">
      <w:pPr>
        <w:jc w:val="both"/>
        <w:rPr>
          <w:rFonts w:asciiTheme="majorHAnsi" w:hAnsiTheme="majorHAnsi" w:cs="Arial"/>
        </w:rPr>
      </w:pPr>
      <w:r w:rsidRPr="00350EFD">
        <w:rPr>
          <w:rFonts w:asciiTheme="majorHAnsi" w:hAnsiTheme="majorHAnsi"/>
        </w:rPr>
        <w:t>Remarkable evolution of automated industries in recent years is driving increased demand for executives</w:t>
      </w:r>
      <w:r w:rsidRPr="00350EFD">
        <w:rPr>
          <w:rFonts w:asciiTheme="majorHAnsi" w:hAnsiTheme="majorHAnsi" w:cs="Arial"/>
          <w:color w:val="000000"/>
        </w:rPr>
        <w:t>in Automatic</w:t>
      </w:r>
      <w:r w:rsidRPr="00350EFD">
        <w:rPr>
          <w:rFonts w:asciiTheme="majorHAnsi" w:hAnsiTheme="majorHAnsi"/>
        </w:rPr>
        <w:t>.</w:t>
      </w:r>
      <w:r w:rsidRPr="00350EFD">
        <w:rPr>
          <w:rFonts w:asciiTheme="majorHAnsi" w:hAnsiTheme="majorHAnsi" w:cs="Arial"/>
          <w:color w:val="000000"/>
        </w:rPr>
        <w:t>Skills</w:t>
      </w:r>
      <w:r w:rsidRPr="00350EFD">
        <w:rPr>
          <w:rFonts w:asciiTheme="majorHAnsi" w:hAnsiTheme="majorHAnsi"/>
        </w:rPr>
        <w:t>in this domain</w:t>
      </w:r>
      <w:r w:rsidRPr="00350EFD">
        <w:rPr>
          <w:rFonts w:asciiTheme="majorHAnsi" w:hAnsiTheme="majorHAnsi" w:cs="Arial"/>
          <w:color w:val="000000"/>
        </w:rPr>
        <w:t>are in demand in all branches of industry, regardless of the particular technologies that can be found there</w:t>
      </w:r>
      <w:r w:rsidRPr="00B770C5">
        <w:rPr>
          <w:rFonts w:asciiTheme="majorHAnsi" w:hAnsiTheme="majorHAnsi" w:cs="Arial"/>
        </w:rPr>
        <w:t>. We can cite among others:</w:t>
      </w:r>
    </w:p>
    <w:p w:rsidR="002C568A" w:rsidRPr="00695769" w:rsidRDefault="002C568A" w:rsidP="002C568A">
      <w:pPr>
        <w:pStyle w:val="Paragraphedeliste"/>
        <w:numPr>
          <w:ilvl w:val="0"/>
          <w:numId w:val="2"/>
        </w:numPr>
        <w:spacing w:after="0" w:line="240" w:lineRule="auto"/>
        <w:jc w:val="both"/>
        <w:rPr>
          <w:rFonts w:asciiTheme="majorHAnsi" w:hAnsiTheme="majorHAnsi" w:cs="Arial"/>
          <w:color w:val="000000"/>
        </w:rPr>
      </w:pPr>
      <w:r w:rsidRPr="00695769">
        <w:rPr>
          <w:rFonts w:asciiTheme="majorHAnsi" w:hAnsiTheme="majorHAnsi" w:cs="Arial"/>
          <w:color w:val="000000"/>
        </w:rPr>
        <w:t>Industries</w:t>
      </w:r>
      <w:r w:rsidRPr="00695769">
        <w:rPr>
          <w:rFonts w:asciiTheme="majorHAnsi" w:hAnsiTheme="majorHAnsi"/>
        </w:rPr>
        <w:t>chemicals, petrochemicals.</w:t>
      </w:r>
    </w:p>
    <w:p w:rsidR="002C568A" w:rsidRPr="00695769" w:rsidRDefault="002C568A" w:rsidP="002C568A">
      <w:pPr>
        <w:pStyle w:val="Paragraphedeliste"/>
        <w:widowControl w:val="0"/>
        <w:numPr>
          <w:ilvl w:val="0"/>
          <w:numId w:val="2"/>
        </w:numPr>
        <w:autoSpaceDE w:val="0"/>
        <w:autoSpaceDN w:val="0"/>
        <w:adjustRightInd w:val="0"/>
        <w:spacing w:after="0" w:line="240" w:lineRule="auto"/>
        <w:jc w:val="both"/>
        <w:rPr>
          <w:rFonts w:asciiTheme="majorHAnsi" w:hAnsiTheme="majorHAnsi" w:cs="Arial"/>
          <w:color w:val="000000"/>
        </w:rPr>
      </w:pPr>
      <w:r w:rsidRPr="00695769">
        <w:rPr>
          <w:rFonts w:asciiTheme="majorHAnsi" w:hAnsiTheme="majorHAnsi" w:cs="Arial"/>
          <w:color w:val="000000"/>
        </w:rPr>
        <w:t>Industries of</w:t>
      </w:r>
      <w:r w:rsidRPr="00695769">
        <w:rPr>
          <w:rFonts w:asciiTheme="majorHAnsi" w:hAnsiTheme="majorHAnsi" w:cs="Calibri"/>
        </w:rPr>
        <w:t>steel industry and</w:t>
      </w:r>
      <w:r w:rsidRPr="00695769">
        <w:rPr>
          <w:rFonts w:asciiTheme="majorHAnsi" w:hAnsiTheme="majorHAnsi"/>
        </w:rPr>
        <w:t>metallurgy.</w:t>
      </w:r>
    </w:p>
    <w:p w:rsidR="002C568A" w:rsidRPr="00695769" w:rsidRDefault="002C568A" w:rsidP="002C568A">
      <w:pPr>
        <w:pStyle w:val="Paragraphedeliste"/>
        <w:widowControl w:val="0"/>
        <w:numPr>
          <w:ilvl w:val="0"/>
          <w:numId w:val="2"/>
        </w:numPr>
        <w:autoSpaceDE w:val="0"/>
        <w:autoSpaceDN w:val="0"/>
        <w:adjustRightInd w:val="0"/>
        <w:spacing w:after="0" w:line="240" w:lineRule="auto"/>
        <w:jc w:val="both"/>
        <w:rPr>
          <w:rFonts w:asciiTheme="majorHAnsi" w:hAnsiTheme="majorHAnsi" w:cs="Arial"/>
          <w:color w:val="000000"/>
        </w:rPr>
      </w:pPr>
      <w:r w:rsidRPr="00695769">
        <w:rPr>
          <w:rFonts w:asciiTheme="majorHAnsi" w:hAnsiTheme="majorHAnsi" w:cs="Arial"/>
          <w:color w:val="000000"/>
        </w:rPr>
        <w:t>Industries of</w:t>
      </w:r>
      <w:r w:rsidRPr="00695769">
        <w:rPr>
          <w:rFonts w:asciiTheme="majorHAnsi" w:hAnsiTheme="majorHAnsi"/>
        </w:rPr>
        <w:t>mechanical and automobile constructions.</w:t>
      </w:r>
    </w:p>
    <w:p w:rsidR="002C568A" w:rsidRPr="00695769" w:rsidRDefault="002C568A" w:rsidP="002C568A">
      <w:pPr>
        <w:pStyle w:val="Paragraphedeliste"/>
        <w:widowControl w:val="0"/>
        <w:numPr>
          <w:ilvl w:val="0"/>
          <w:numId w:val="2"/>
        </w:numPr>
        <w:autoSpaceDE w:val="0"/>
        <w:autoSpaceDN w:val="0"/>
        <w:adjustRightInd w:val="0"/>
        <w:spacing w:after="0" w:line="240" w:lineRule="auto"/>
        <w:jc w:val="both"/>
        <w:rPr>
          <w:rFonts w:asciiTheme="majorHAnsi" w:hAnsiTheme="majorHAnsi" w:cs="Calibri"/>
        </w:rPr>
      </w:pPr>
      <w:r w:rsidRPr="00695769">
        <w:rPr>
          <w:rFonts w:asciiTheme="majorHAnsi" w:hAnsiTheme="majorHAnsi" w:cs="Arial"/>
          <w:color w:val="000000"/>
        </w:rPr>
        <w:t>Industries</w:t>
      </w:r>
      <w:r w:rsidRPr="00695769">
        <w:rPr>
          <w:rFonts w:asciiTheme="majorHAnsi" w:hAnsiTheme="majorHAnsi" w:cs="Arial"/>
        </w:rPr>
        <w:t>hydraulics and</w:t>
      </w:r>
      <w:r w:rsidRPr="00695769">
        <w:rPr>
          <w:rFonts w:asciiTheme="majorHAnsi" w:hAnsiTheme="majorHAnsi" w:cs="Calibri"/>
        </w:rPr>
        <w:t>desalination of sea water.</w:t>
      </w:r>
    </w:p>
    <w:p w:rsidR="002C568A" w:rsidRPr="00695769" w:rsidRDefault="002C568A" w:rsidP="002C568A">
      <w:pPr>
        <w:pStyle w:val="Paragraphedeliste"/>
        <w:widowControl w:val="0"/>
        <w:numPr>
          <w:ilvl w:val="0"/>
          <w:numId w:val="2"/>
        </w:numPr>
        <w:autoSpaceDE w:val="0"/>
        <w:autoSpaceDN w:val="0"/>
        <w:adjustRightInd w:val="0"/>
        <w:spacing w:after="0" w:line="240" w:lineRule="auto"/>
        <w:jc w:val="both"/>
        <w:rPr>
          <w:rFonts w:asciiTheme="majorHAnsi" w:hAnsiTheme="majorHAnsi" w:cs="Arial"/>
          <w:color w:val="000000"/>
        </w:rPr>
      </w:pPr>
      <w:r w:rsidRPr="00695769">
        <w:rPr>
          <w:rFonts w:asciiTheme="majorHAnsi" w:hAnsiTheme="majorHAnsi" w:cs="Calibri"/>
        </w:rPr>
        <w:t>Processing, textile and manufacturing industries</w:t>
      </w:r>
      <w:r w:rsidRPr="00695769">
        <w:rPr>
          <w:rFonts w:asciiTheme="majorHAnsi" w:hAnsiTheme="majorHAnsi" w:cs="Arial"/>
          <w:color w:val="000000"/>
        </w:rPr>
        <w:t>.</w:t>
      </w:r>
    </w:p>
    <w:p w:rsidR="002C568A" w:rsidRPr="00695769" w:rsidRDefault="002C568A" w:rsidP="002C568A">
      <w:pPr>
        <w:pStyle w:val="Paragraphedeliste"/>
        <w:widowControl w:val="0"/>
        <w:numPr>
          <w:ilvl w:val="0"/>
          <w:numId w:val="2"/>
        </w:numPr>
        <w:autoSpaceDE w:val="0"/>
        <w:autoSpaceDN w:val="0"/>
        <w:adjustRightInd w:val="0"/>
        <w:spacing w:after="0" w:line="240" w:lineRule="auto"/>
        <w:jc w:val="both"/>
        <w:rPr>
          <w:rFonts w:asciiTheme="majorHAnsi" w:hAnsiTheme="majorHAnsi" w:cs="Arial"/>
          <w:color w:val="000000"/>
        </w:rPr>
      </w:pPr>
      <w:r w:rsidRPr="00695769">
        <w:rPr>
          <w:rFonts w:asciiTheme="majorHAnsi" w:hAnsiTheme="majorHAnsi" w:cs="Arial"/>
          <w:color w:val="000000"/>
        </w:rPr>
        <w:t>Agrifoods industries.</w:t>
      </w:r>
    </w:p>
    <w:p w:rsidR="002C568A" w:rsidRPr="00695769" w:rsidRDefault="002C568A" w:rsidP="002C568A">
      <w:pPr>
        <w:pStyle w:val="Paragraphedeliste"/>
        <w:widowControl w:val="0"/>
        <w:numPr>
          <w:ilvl w:val="0"/>
          <w:numId w:val="2"/>
        </w:numPr>
        <w:autoSpaceDE w:val="0"/>
        <w:autoSpaceDN w:val="0"/>
        <w:adjustRightInd w:val="0"/>
        <w:spacing w:after="0" w:line="240" w:lineRule="auto"/>
        <w:jc w:val="both"/>
        <w:rPr>
          <w:rFonts w:asciiTheme="majorHAnsi" w:hAnsiTheme="majorHAnsi" w:cs="Arial"/>
          <w:color w:val="000000"/>
        </w:rPr>
      </w:pPr>
      <w:r w:rsidRPr="00695769">
        <w:rPr>
          <w:rFonts w:asciiTheme="majorHAnsi" w:hAnsiTheme="majorHAnsi" w:cs="Arial"/>
          <w:color w:val="000000"/>
        </w:rPr>
        <w:t>Pharmaceutical industries.</w:t>
      </w:r>
    </w:p>
    <w:p w:rsidR="002C568A" w:rsidRPr="00695769" w:rsidRDefault="002C568A" w:rsidP="002C568A">
      <w:pPr>
        <w:pStyle w:val="Paragraphedeliste"/>
        <w:widowControl w:val="0"/>
        <w:numPr>
          <w:ilvl w:val="0"/>
          <w:numId w:val="2"/>
        </w:numPr>
        <w:autoSpaceDE w:val="0"/>
        <w:autoSpaceDN w:val="0"/>
        <w:adjustRightInd w:val="0"/>
        <w:spacing w:after="0" w:line="240" w:lineRule="auto"/>
        <w:jc w:val="both"/>
        <w:rPr>
          <w:rFonts w:asciiTheme="majorHAnsi" w:hAnsiTheme="majorHAnsi" w:cs="Arial"/>
          <w:color w:val="000000"/>
        </w:rPr>
      </w:pPr>
      <w:r w:rsidRPr="00695769">
        <w:rPr>
          <w:rFonts w:asciiTheme="majorHAnsi" w:hAnsiTheme="majorHAnsi" w:cs="Arial"/>
          <w:color w:val="000000"/>
        </w:rPr>
        <w:t>Building materials industries.</w:t>
      </w:r>
    </w:p>
    <w:p w:rsidR="002C568A" w:rsidRPr="00695769" w:rsidRDefault="002C568A" w:rsidP="002C568A">
      <w:pPr>
        <w:pStyle w:val="Paragraphedeliste"/>
        <w:numPr>
          <w:ilvl w:val="0"/>
          <w:numId w:val="2"/>
        </w:numPr>
        <w:spacing w:after="0" w:line="240" w:lineRule="auto"/>
        <w:jc w:val="both"/>
        <w:rPr>
          <w:rFonts w:asciiTheme="majorHAnsi" w:hAnsiTheme="majorHAnsi" w:cs="Arial"/>
          <w:color w:val="000000"/>
        </w:rPr>
      </w:pPr>
      <w:r w:rsidRPr="00695769">
        <w:rPr>
          <w:rFonts w:asciiTheme="majorHAnsi" w:hAnsiTheme="majorHAnsi"/>
        </w:rPr>
        <w:t>Sector</w:t>
      </w:r>
      <w:r w:rsidRPr="00695769">
        <w:rPr>
          <w:rFonts w:asciiTheme="majorHAnsi" w:eastAsia="Calibri" w:hAnsiTheme="majorHAnsi" w:cs="Arial"/>
        </w:rPr>
        <w:t>production and distribution of</w:t>
      </w:r>
      <w:r w:rsidRPr="00695769">
        <w:rPr>
          <w:rFonts w:asciiTheme="majorHAnsi" w:hAnsiTheme="majorHAnsi" w:cs="Arial"/>
        </w:rPr>
        <w:t>'electric energy.</w:t>
      </w:r>
    </w:p>
    <w:p w:rsidR="00DF72FB" w:rsidRPr="002C568A" w:rsidRDefault="002C568A" w:rsidP="002C568A">
      <w:pPr>
        <w:pStyle w:val="Paragraphedeliste"/>
        <w:widowControl w:val="0"/>
        <w:numPr>
          <w:ilvl w:val="0"/>
          <w:numId w:val="2"/>
        </w:numPr>
        <w:autoSpaceDE w:val="0"/>
        <w:autoSpaceDN w:val="0"/>
        <w:adjustRightInd w:val="0"/>
        <w:spacing w:after="0" w:line="240" w:lineRule="auto"/>
        <w:jc w:val="both"/>
        <w:rPr>
          <w:rFonts w:asciiTheme="majorHAnsi" w:hAnsiTheme="majorHAnsi" w:cs="Arial"/>
        </w:rPr>
      </w:pPr>
      <w:r w:rsidRPr="00695769">
        <w:rPr>
          <w:rFonts w:asciiTheme="majorHAnsi" w:hAnsiTheme="majorHAnsi"/>
        </w:rPr>
        <w:t>Sector</w:t>
      </w:r>
      <w:r w:rsidRPr="00695769">
        <w:rPr>
          <w:rFonts w:asciiTheme="majorHAnsi" w:hAnsiTheme="majorHAnsi" w:cs="Arial"/>
        </w:rPr>
        <w:t>renewable energies.</w:t>
      </w: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F23A2"/>
    <w:multiLevelType w:val="hybridMultilevel"/>
    <w:tmpl w:val="66FAEB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D96F14"/>
    <w:multiLevelType w:val="hybridMultilevel"/>
    <w:tmpl w:val="4E72E7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6F26"/>
    <w:rsid w:val="00027591"/>
    <w:rsid w:val="000B6F26"/>
    <w:rsid w:val="0019162F"/>
    <w:rsid w:val="002A10E0"/>
    <w:rsid w:val="002C568A"/>
    <w:rsid w:val="003249C0"/>
    <w:rsid w:val="003B59FE"/>
    <w:rsid w:val="00753E57"/>
    <w:rsid w:val="00A155A2"/>
    <w:rsid w:val="00A37377"/>
    <w:rsid w:val="00C13DD9"/>
    <w:rsid w:val="00DF72FB"/>
    <w:rsid w:val="00E7533A"/>
    <w:rsid w:val="00E95D1B"/>
    <w:rsid w:val="00EB6977"/>
    <w:rsid w:val="00EC4FE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D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aliases w:val="Paragraphe"/>
    <w:basedOn w:val="Normal"/>
    <w:link w:val="ParagraphedelisteCar"/>
    <w:uiPriority w:val="34"/>
    <w:qFormat/>
    <w:rsid w:val="00A37377"/>
    <w:pPr>
      <w:ind w:left="720"/>
      <w:contextualSpacing/>
    </w:pPr>
  </w:style>
  <w:style w:type="paragraph" w:styleId="Corpsdetexte">
    <w:name w:val="Body Text"/>
    <w:basedOn w:val="Normal"/>
    <w:link w:val="CorpsdetexteCar"/>
    <w:uiPriority w:val="99"/>
    <w:rsid w:val="00E7533A"/>
    <w:pPr>
      <w:spacing w:after="0" w:line="240" w:lineRule="auto"/>
    </w:pPr>
    <w:rPr>
      <w:rFonts w:ascii="TimesNewRoman" w:eastAsia="SimSun" w:hAnsi="TimesNewRoman" w:cs="Times New Roman"/>
      <w:snapToGrid w:val="0"/>
      <w:color w:val="000000"/>
      <w:sz w:val="24"/>
      <w:szCs w:val="24"/>
      <w:lang w:eastAsia="fr-FR"/>
    </w:rPr>
  </w:style>
  <w:style w:type="character" w:customStyle="1" w:styleId="CorpsdetexteCar">
    <w:name w:val="Corps de texte Car"/>
    <w:basedOn w:val="Policepardfaut"/>
    <w:link w:val="Corpsdetexte"/>
    <w:uiPriority w:val="99"/>
    <w:rsid w:val="00E7533A"/>
    <w:rPr>
      <w:rFonts w:ascii="TimesNewRoman" w:eastAsia="SimSun" w:hAnsi="TimesNewRoman" w:cs="Times New Roman"/>
      <w:snapToGrid w:val="0"/>
      <w:color w:val="000000"/>
      <w:sz w:val="24"/>
      <w:szCs w:val="24"/>
      <w:lang w:eastAsia="fr-FR"/>
    </w:rPr>
  </w:style>
  <w:style w:type="paragraph" w:styleId="Titre">
    <w:name w:val="Title"/>
    <w:aliases w:val=" Car"/>
    <w:basedOn w:val="Normal"/>
    <w:link w:val="TitreCar"/>
    <w:qFormat/>
    <w:rsid w:val="00E7533A"/>
    <w:pPr>
      <w:spacing w:after="0" w:line="240" w:lineRule="auto"/>
      <w:jc w:val="center"/>
    </w:pPr>
    <w:rPr>
      <w:rFonts w:ascii="TimesNewRoman,Bold" w:eastAsia="Times New Roman" w:hAnsi="TimesNewRoman,Bold" w:cs="Times New Roman"/>
      <w:b/>
      <w:bCs/>
      <w:snapToGrid w:val="0"/>
      <w:color w:val="FF0000"/>
      <w:sz w:val="36"/>
      <w:szCs w:val="36"/>
      <w:lang w:eastAsia="fr-FR"/>
    </w:rPr>
  </w:style>
  <w:style w:type="character" w:customStyle="1" w:styleId="TitreCar">
    <w:name w:val="Titre Car"/>
    <w:aliases w:val=" Car Car"/>
    <w:basedOn w:val="Policepardfaut"/>
    <w:link w:val="Titre"/>
    <w:rsid w:val="00E7533A"/>
    <w:rPr>
      <w:rFonts w:ascii="TimesNewRoman,Bold" w:eastAsia="Times New Roman" w:hAnsi="TimesNewRoman,Bold" w:cs="Times New Roman"/>
      <w:b/>
      <w:bCs/>
      <w:snapToGrid w:val="0"/>
      <w:color w:val="FF0000"/>
      <w:sz w:val="36"/>
      <w:szCs w:val="36"/>
      <w:lang w:eastAsia="fr-FR"/>
    </w:rPr>
  </w:style>
  <w:style w:type="character" w:customStyle="1" w:styleId="ParagraphedelisteCar">
    <w:name w:val="Paragraphe de liste Car"/>
    <w:aliases w:val="Paragraphe Car"/>
    <w:link w:val="Paragraphedeliste"/>
    <w:uiPriority w:val="34"/>
    <w:qFormat/>
    <w:locked/>
    <w:rsid w:val="00E7533A"/>
  </w:style>
  <w:style w:type="paragraph" w:styleId="Textedebulles">
    <w:name w:val="Balloon Text"/>
    <w:basedOn w:val="Normal"/>
    <w:link w:val="TextedebullesCar"/>
    <w:uiPriority w:val="99"/>
    <w:semiHidden/>
    <w:unhideWhenUsed/>
    <w:rsid w:val="003B59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59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142387567">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738</Words>
  <Characters>4060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2023-03-28T13:52:00Z</dcterms:created>
  <dcterms:modified xsi:type="dcterms:W3CDTF">2023-06-15T15:58:00Z</dcterms:modified>
</cp:coreProperties>
</file>